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E6AC69" w14:textId="77777777" w:rsidR="00C15D04" w:rsidRPr="00021734" w:rsidRDefault="00C15D04" w:rsidP="00C15D04">
      <w:pPr>
        <w:rPr>
          <w:rFonts w:cs="Arial"/>
          <w:szCs w:val="22"/>
        </w:rPr>
      </w:pPr>
    </w:p>
    <w:p w14:paraId="5E7118E0" w14:textId="77777777" w:rsidR="00C15D04" w:rsidRPr="00021734" w:rsidRDefault="00C15D04" w:rsidP="00C15D04">
      <w:pPr>
        <w:rPr>
          <w:rFonts w:cs="Arial"/>
          <w:szCs w:val="22"/>
        </w:rPr>
      </w:pPr>
    </w:p>
    <w:p w14:paraId="33D43652" w14:textId="77777777" w:rsidR="00C15D04" w:rsidRPr="00021734" w:rsidRDefault="00C15D04" w:rsidP="00C15D04">
      <w:pPr>
        <w:rPr>
          <w:rFonts w:cs="Arial"/>
          <w:szCs w:val="22"/>
        </w:rPr>
      </w:pPr>
    </w:p>
    <w:p w14:paraId="6F34C5AC" w14:textId="77777777" w:rsidR="00C15D04" w:rsidRPr="00021734" w:rsidRDefault="00C15D04" w:rsidP="00C15D04">
      <w:pPr>
        <w:rPr>
          <w:rFonts w:cs="Arial"/>
          <w:szCs w:val="22"/>
        </w:rPr>
      </w:pPr>
    </w:p>
    <w:p w14:paraId="60B09D2F" w14:textId="77777777" w:rsidR="00672FC6" w:rsidRDefault="00672FC6" w:rsidP="00C15D04">
      <w:pPr>
        <w:jc w:val="center"/>
        <w:rPr>
          <w:rFonts w:cs="Arial"/>
          <w:b/>
          <w:szCs w:val="22"/>
        </w:rPr>
      </w:pPr>
    </w:p>
    <w:p w14:paraId="586589B4" w14:textId="77777777" w:rsidR="00672FC6" w:rsidRDefault="00672FC6" w:rsidP="00C15D04">
      <w:pPr>
        <w:jc w:val="center"/>
        <w:rPr>
          <w:rFonts w:cs="Arial"/>
          <w:b/>
          <w:szCs w:val="22"/>
        </w:rPr>
      </w:pPr>
    </w:p>
    <w:p w14:paraId="5690482D" w14:textId="02D1EF41" w:rsidR="00C15D04" w:rsidRPr="002C77E7" w:rsidRDefault="001865D2" w:rsidP="00C15D04">
      <w:pPr>
        <w:jc w:val="center"/>
        <w:rPr>
          <w:rFonts w:cs="Arial"/>
          <w:b/>
          <w:szCs w:val="22"/>
        </w:rPr>
      </w:pPr>
      <w:r>
        <w:rPr>
          <w:rFonts w:cs="Arial"/>
          <w:b/>
          <w:szCs w:val="22"/>
        </w:rPr>
        <w:t>PROJET DE MARCHE N°B24-00732-ES</w:t>
      </w:r>
    </w:p>
    <w:p w14:paraId="782DC760" w14:textId="77777777" w:rsidR="00C15D04" w:rsidRPr="00021734" w:rsidRDefault="00C15D04" w:rsidP="00C15D04">
      <w:pPr>
        <w:rPr>
          <w:rFonts w:cs="Arial"/>
          <w:szCs w:val="22"/>
        </w:rPr>
      </w:pPr>
    </w:p>
    <w:p w14:paraId="366BD8DE" w14:textId="77777777" w:rsidR="00C15D04" w:rsidRDefault="00C15D04" w:rsidP="00C15D04">
      <w:pPr>
        <w:pStyle w:val="Arial"/>
        <w:numPr>
          <w:ilvl w:val="0"/>
          <w:numId w:val="0"/>
        </w:numPr>
        <w:outlineLvl w:val="9"/>
        <w:rPr>
          <w:b/>
        </w:rPr>
      </w:pPr>
      <w:bookmarkStart w:id="0" w:name="_Toc116899422"/>
      <w:bookmarkStart w:id="1" w:name="_Toc116900009"/>
      <w:bookmarkStart w:id="2" w:name="_Toc188171694"/>
      <w:r w:rsidRPr="00315F70">
        <w:rPr>
          <w:b/>
        </w:rPr>
        <w:t>ENTRE</w:t>
      </w:r>
      <w:bookmarkEnd w:id="0"/>
      <w:bookmarkEnd w:id="1"/>
      <w:bookmarkEnd w:id="2"/>
    </w:p>
    <w:p w14:paraId="626B8A7F" w14:textId="77777777" w:rsidR="00C15D04" w:rsidRPr="00021734" w:rsidRDefault="00C15D04" w:rsidP="00C15D04">
      <w:pPr>
        <w:jc w:val="both"/>
        <w:rPr>
          <w:rFonts w:cs="Arial"/>
          <w:szCs w:val="22"/>
        </w:rPr>
      </w:pPr>
    </w:p>
    <w:p w14:paraId="52AD1FC6" w14:textId="77777777" w:rsidR="00C15D04" w:rsidRPr="00021734" w:rsidRDefault="00C15D04" w:rsidP="00C15D04">
      <w:pPr>
        <w:jc w:val="both"/>
        <w:rPr>
          <w:rFonts w:cs="Arial"/>
          <w:szCs w:val="22"/>
        </w:rPr>
      </w:pPr>
    </w:p>
    <w:p w14:paraId="56A8CF83" w14:textId="77777777" w:rsidR="00C15D04" w:rsidRDefault="00C15D04" w:rsidP="00C15D04">
      <w:pPr>
        <w:jc w:val="both"/>
        <w:rPr>
          <w:rFonts w:cs="Arial"/>
          <w:szCs w:val="22"/>
        </w:rPr>
      </w:pPr>
      <w:r>
        <w:rPr>
          <w:rFonts w:cs="Arial"/>
          <w:b/>
          <w:szCs w:val="22"/>
        </w:rPr>
        <w:t>LE COMMISSARIAT A L'ENERGIE ATOMIQUE</w:t>
      </w:r>
      <w:r w:rsidR="00D51067">
        <w:rPr>
          <w:rFonts w:cs="Arial"/>
          <w:b/>
          <w:szCs w:val="22"/>
        </w:rPr>
        <w:t xml:space="preserve"> ET AUX ENERGIES ALTERNATIVES</w:t>
      </w:r>
      <w:r>
        <w:rPr>
          <w:rFonts w:cs="Arial"/>
          <w:szCs w:val="22"/>
        </w:rPr>
        <w:t xml:space="preserve">, établissement public de recherche à caractère scientifique technique et industriel, </w:t>
      </w:r>
    </w:p>
    <w:p w14:paraId="252DB39A" w14:textId="77777777" w:rsidR="00C15D04" w:rsidRDefault="00C15D04" w:rsidP="00C15D04">
      <w:pPr>
        <w:jc w:val="both"/>
        <w:rPr>
          <w:rFonts w:cs="Arial"/>
          <w:szCs w:val="22"/>
        </w:rPr>
      </w:pPr>
      <w:r>
        <w:rPr>
          <w:rFonts w:cs="Arial"/>
          <w:szCs w:val="22"/>
        </w:rPr>
        <w:t>dont le siège social est situé Bâtiment Le Ponant D - 25 rue Leblanc à Paris 15</w:t>
      </w:r>
      <w:r>
        <w:rPr>
          <w:rFonts w:cs="Arial"/>
          <w:szCs w:val="22"/>
          <w:vertAlign w:val="superscript"/>
        </w:rPr>
        <w:t>ème</w:t>
      </w:r>
      <w:r>
        <w:rPr>
          <w:rFonts w:cs="Arial"/>
          <w:szCs w:val="22"/>
        </w:rPr>
        <w:t>,</w:t>
      </w:r>
    </w:p>
    <w:p w14:paraId="654FDAB5" w14:textId="77777777" w:rsidR="00C15D04" w:rsidRDefault="00C15D04" w:rsidP="00C15D04">
      <w:pPr>
        <w:jc w:val="both"/>
        <w:rPr>
          <w:rFonts w:cs="Arial"/>
          <w:szCs w:val="22"/>
        </w:rPr>
      </w:pPr>
      <w:r>
        <w:rPr>
          <w:rFonts w:cs="Arial"/>
          <w:szCs w:val="22"/>
        </w:rPr>
        <w:t>immatriculé au Registre du Commerce et des Sociétés de Paris sous le numéro R.C.S PARIS B 775 685 019</w:t>
      </w:r>
    </w:p>
    <w:p w14:paraId="438641B2" w14:textId="2F67ED50" w:rsidR="00B97118" w:rsidRDefault="00C15D04" w:rsidP="00C15D04">
      <w:pPr>
        <w:autoSpaceDE w:val="0"/>
        <w:autoSpaceDN w:val="0"/>
        <w:adjustRightInd w:val="0"/>
        <w:spacing w:line="240" w:lineRule="exact"/>
        <w:rPr>
          <w:rFonts w:cs="Arial"/>
          <w:szCs w:val="22"/>
        </w:rPr>
      </w:pPr>
      <w:r>
        <w:rPr>
          <w:rFonts w:cs="Arial"/>
          <w:color w:val="000000"/>
          <w:szCs w:val="22"/>
        </w:rPr>
        <w:t xml:space="preserve">représenté par Monsieur </w:t>
      </w:r>
      <w:r w:rsidR="00827B8C">
        <w:rPr>
          <w:rFonts w:cs="Arial"/>
          <w:color w:val="000000"/>
          <w:szCs w:val="22"/>
        </w:rPr>
        <w:t>Pierre CAPLIER</w:t>
      </w:r>
      <w:r w:rsidR="008912C8">
        <w:rPr>
          <w:rFonts w:cs="Arial"/>
          <w:color w:val="000000"/>
          <w:szCs w:val="22"/>
        </w:rPr>
        <w:t>,</w:t>
      </w:r>
      <w:r>
        <w:rPr>
          <w:rFonts w:cs="Arial"/>
          <w:szCs w:val="22"/>
        </w:rPr>
        <w:t xml:space="preserve"> </w:t>
      </w:r>
    </w:p>
    <w:p w14:paraId="109331BE" w14:textId="2D234B34" w:rsidR="00C15D04" w:rsidRDefault="00C15D04" w:rsidP="00C15D04">
      <w:pPr>
        <w:autoSpaceDE w:val="0"/>
        <w:autoSpaceDN w:val="0"/>
        <w:adjustRightInd w:val="0"/>
        <w:spacing w:line="240" w:lineRule="exact"/>
        <w:rPr>
          <w:rFonts w:cs="Arial"/>
          <w:color w:val="000000"/>
          <w:szCs w:val="22"/>
        </w:rPr>
      </w:pPr>
      <w:r>
        <w:rPr>
          <w:rFonts w:cs="Arial"/>
          <w:szCs w:val="22"/>
        </w:rPr>
        <w:t xml:space="preserve">agissant en qualité de </w:t>
      </w:r>
      <w:r w:rsidR="008912C8">
        <w:rPr>
          <w:rFonts w:cs="Arial"/>
          <w:szCs w:val="22"/>
        </w:rPr>
        <w:t xml:space="preserve">Directeur </w:t>
      </w:r>
      <w:r w:rsidR="00827B8C">
        <w:rPr>
          <w:rFonts w:cs="Arial"/>
          <w:szCs w:val="22"/>
        </w:rPr>
        <w:t xml:space="preserve">Adjoint </w:t>
      </w:r>
      <w:r w:rsidR="008912C8">
        <w:rPr>
          <w:rFonts w:cs="Arial"/>
          <w:szCs w:val="22"/>
        </w:rPr>
        <w:t>du CEA Grenoble,</w:t>
      </w:r>
    </w:p>
    <w:p w14:paraId="79E804F6" w14:textId="77777777" w:rsidR="00C15D04" w:rsidRDefault="00C15D04" w:rsidP="00C15D04">
      <w:pPr>
        <w:jc w:val="both"/>
        <w:rPr>
          <w:rFonts w:cs="Arial"/>
          <w:szCs w:val="22"/>
        </w:rPr>
      </w:pPr>
    </w:p>
    <w:p w14:paraId="55134162" w14:textId="77777777" w:rsidR="00C15D04" w:rsidRPr="00021734" w:rsidRDefault="00C15D04" w:rsidP="00C15D04">
      <w:pPr>
        <w:jc w:val="both"/>
        <w:rPr>
          <w:rFonts w:cs="Arial"/>
          <w:szCs w:val="22"/>
        </w:rPr>
      </w:pPr>
      <w:r>
        <w:rPr>
          <w:rFonts w:cs="Arial"/>
          <w:szCs w:val="22"/>
        </w:rPr>
        <w:t xml:space="preserve">ci-après dénommé « </w:t>
      </w:r>
      <w:r>
        <w:rPr>
          <w:rFonts w:cs="Arial"/>
          <w:b/>
          <w:szCs w:val="22"/>
        </w:rPr>
        <w:t>le CEA</w:t>
      </w:r>
      <w:r>
        <w:rPr>
          <w:rFonts w:cs="Arial"/>
          <w:szCs w:val="22"/>
        </w:rPr>
        <w:t xml:space="preserve"> »</w:t>
      </w:r>
    </w:p>
    <w:p w14:paraId="5EC03BB8" w14:textId="77777777" w:rsidR="00C15D04" w:rsidRPr="00021734" w:rsidRDefault="00C15D04" w:rsidP="00C15D04">
      <w:pPr>
        <w:rPr>
          <w:rFonts w:cs="Arial"/>
          <w:szCs w:val="22"/>
        </w:rPr>
      </w:pPr>
    </w:p>
    <w:p w14:paraId="0FBFE9FF" w14:textId="77777777" w:rsidR="00C15D04" w:rsidRPr="00021734" w:rsidRDefault="00C15D04" w:rsidP="00C15D04">
      <w:pPr>
        <w:jc w:val="right"/>
        <w:rPr>
          <w:rFonts w:cs="Arial"/>
          <w:b/>
          <w:szCs w:val="22"/>
        </w:rPr>
      </w:pPr>
      <w:r w:rsidRPr="00021734">
        <w:rPr>
          <w:rFonts w:cs="Arial"/>
          <w:b/>
          <w:szCs w:val="22"/>
        </w:rPr>
        <w:t>d'une part,</w:t>
      </w:r>
    </w:p>
    <w:p w14:paraId="43BA14BF" w14:textId="57A389EB" w:rsidR="00C15D04" w:rsidRPr="00021734" w:rsidRDefault="00C15D04" w:rsidP="00C15D04">
      <w:pPr>
        <w:rPr>
          <w:rFonts w:cs="Arial"/>
          <w:szCs w:val="22"/>
        </w:rPr>
      </w:pPr>
    </w:p>
    <w:p w14:paraId="54BAC11F" w14:textId="77777777" w:rsidR="00C15D04" w:rsidRDefault="00C15D04" w:rsidP="00C15D04">
      <w:pPr>
        <w:rPr>
          <w:rFonts w:cs="Arial"/>
          <w:szCs w:val="22"/>
        </w:rPr>
      </w:pPr>
    </w:p>
    <w:p w14:paraId="1B8FA505" w14:textId="77777777" w:rsidR="00C15D04" w:rsidRPr="00315F70" w:rsidRDefault="00C15D04" w:rsidP="00C15D04">
      <w:pPr>
        <w:pStyle w:val="Arial"/>
        <w:numPr>
          <w:ilvl w:val="0"/>
          <w:numId w:val="0"/>
        </w:numPr>
        <w:outlineLvl w:val="9"/>
        <w:rPr>
          <w:b/>
        </w:rPr>
      </w:pPr>
      <w:bookmarkStart w:id="3" w:name="_Toc116899423"/>
      <w:bookmarkStart w:id="4" w:name="_Toc116900010"/>
      <w:bookmarkStart w:id="5" w:name="_Toc188171695"/>
      <w:r w:rsidRPr="00315F70">
        <w:rPr>
          <w:b/>
        </w:rPr>
        <w:t>ET</w:t>
      </w:r>
      <w:bookmarkEnd w:id="3"/>
      <w:bookmarkEnd w:id="4"/>
      <w:bookmarkEnd w:id="5"/>
    </w:p>
    <w:p w14:paraId="70BA73BA" w14:textId="77777777" w:rsidR="00C15D04" w:rsidRPr="00021734" w:rsidRDefault="00C15D04" w:rsidP="00C15D04">
      <w:pPr>
        <w:jc w:val="both"/>
        <w:rPr>
          <w:rFonts w:cs="Arial"/>
          <w:szCs w:val="22"/>
        </w:rPr>
      </w:pPr>
    </w:p>
    <w:p w14:paraId="3BF68847" w14:textId="77777777" w:rsidR="00C15D04" w:rsidRPr="00021734" w:rsidRDefault="00C15D04" w:rsidP="00C15D04">
      <w:pPr>
        <w:rPr>
          <w:rFonts w:cs="Arial"/>
          <w:szCs w:val="22"/>
        </w:rPr>
      </w:pPr>
    </w:p>
    <w:p w14:paraId="7BD6E03C" w14:textId="7E748F5D" w:rsidR="00C15D04" w:rsidRDefault="00C15D04" w:rsidP="00C15D04">
      <w:pPr>
        <w:jc w:val="both"/>
        <w:rPr>
          <w:rFonts w:cs="Arial"/>
          <w:b/>
          <w:szCs w:val="22"/>
        </w:rPr>
      </w:pPr>
      <w:r>
        <w:rPr>
          <w:rFonts w:cs="Arial"/>
          <w:b/>
          <w:szCs w:val="22"/>
        </w:rPr>
        <w:t xml:space="preserve">La société </w:t>
      </w:r>
      <w:r w:rsidRPr="000C6A38">
        <w:rPr>
          <w:rFonts w:cs="Arial"/>
          <w:szCs w:val="22"/>
          <w:highlight w:val="yellow"/>
        </w:rPr>
        <w:t>_______________</w:t>
      </w:r>
      <w:r w:rsidR="000C6A38" w:rsidRPr="000C6A38">
        <w:rPr>
          <w:rFonts w:cs="Arial"/>
          <w:szCs w:val="22"/>
          <w:highlight w:val="yellow"/>
        </w:rPr>
        <w:t>_______</w:t>
      </w:r>
      <w:r>
        <w:rPr>
          <w:rFonts w:cs="Arial"/>
          <w:szCs w:val="22"/>
        </w:rPr>
        <w:t>,</w:t>
      </w:r>
    </w:p>
    <w:p w14:paraId="7D6552D5" w14:textId="77777777" w:rsidR="00C15D04" w:rsidRDefault="00C15D04" w:rsidP="00C15D04">
      <w:pPr>
        <w:jc w:val="both"/>
        <w:rPr>
          <w:rFonts w:cs="Arial"/>
          <w:szCs w:val="22"/>
        </w:rPr>
      </w:pPr>
      <w:r>
        <w:rPr>
          <w:rFonts w:cs="Arial"/>
          <w:szCs w:val="22"/>
        </w:rPr>
        <w:t>dont le siège social est situé __________________,</w:t>
      </w:r>
    </w:p>
    <w:p w14:paraId="3327AB18" w14:textId="41812732" w:rsidR="00C15D04" w:rsidRDefault="00C15D04" w:rsidP="00C15D04">
      <w:pPr>
        <w:jc w:val="both"/>
        <w:rPr>
          <w:rFonts w:cs="Arial"/>
          <w:szCs w:val="22"/>
        </w:rPr>
      </w:pPr>
      <w:r>
        <w:rPr>
          <w:rFonts w:cs="Arial"/>
          <w:szCs w:val="22"/>
        </w:rPr>
        <w:t xml:space="preserve">immatriculée au Registre du Commerce et des Sociétés de </w:t>
      </w:r>
      <w:r w:rsidR="000C6A38" w:rsidRPr="000C6A38">
        <w:rPr>
          <w:rFonts w:cs="Arial"/>
          <w:szCs w:val="22"/>
          <w:highlight w:val="yellow"/>
        </w:rPr>
        <w:t>____________________</w:t>
      </w:r>
      <w:r>
        <w:rPr>
          <w:rFonts w:cs="Arial"/>
          <w:szCs w:val="22"/>
        </w:rPr>
        <w:t xml:space="preserve"> sous le numéro R.C.S </w:t>
      </w:r>
      <w:r w:rsidR="000C6A38" w:rsidRPr="000C6A38">
        <w:rPr>
          <w:rFonts w:cs="Arial"/>
          <w:szCs w:val="22"/>
          <w:highlight w:val="yellow"/>
        </w:rPr>
        <w:t>_____________________</w:t>
      </w:r>
      <w:r>
        <w:rPr>
          <w:rFonts w:cs="Arial"/>
          <w:szCs w:val="22"/>
        </w:rPr>
        <w:t>,</w:t>
      </w:r>
    </w:p>
    <w:p w14:paraId="13DB78FC" w14:textId="641B0EFB" w:rsidR="00C15D04" w:rsidRDefault="00C15D04" w:rsidP="00C15D04">
      <w:pPr>
        <w:autoSpaceDE w:val="0"/>
        <w:autoSpaceDN w:val="0"/>
        <w:adjustRightInd w:val="0"/>
        <w:spacing w:line="240" w:lineRule="exact"/>
        <w:rPr>
          <w:rFonts w:cs="Arial"/>
          <w:color w:val="000000"/>
          <w:szCs w:val="22"/>
        </w:rPr>
      </w:pPr>
      <w:r>
        <w:rPr>
          <w:rFonts w:cs="Arial"/>
          <w:color w:val="000000"/>
          <w:szCs w:val="22"/>
        </w:rPr>
        <w:t>représentée par M</w:t>
      </w:r>
      <w:r w:rsidR="000C6A38">
        <w:rPr>
          <w:rFonts w:cs="Arial"/>
          <w:color w:val="000000"/>
          <w:szCs w:val="22"/>
        </w:rPr>
        <w:t>adame/ M</w:t>
      </w:r>
      <w:r>
        <w:rPr>
          <w:rFonts w:cs="Arial"/>
          <w:color w:val="000000"/>
          <w:szCs w:val="22"/>
        </w:rPr>
        <w:t>onsieur ____________</w:t>
      </w:r>
      <w:r w:rsidR="000C6A38">
        <w:rPr>
          <w:rFonts w:cs="Arial"/>
          <w:color w:val="000000"/>
          <w:szCs w:val="22"/>
        </w:rPr>
        <w:t>___________</w:t>
      </w:r>
      <w:r>
        <w:rPr>
          <w:rFonts w:cs="Arial"/>
          <w:szCs w:val="22"/>
        </w:rPr>
        <w:t>, agissant en qualité de ________________</w:t>
      </w:r>
      <w:r w:rsidR="000C6A38">
        <w:rPr>
          <w:rFonts w:cs="Arial"/>
          <w:szCs w:val="22"/>
        </w:rPr>
        <w:t>_______________</w:t>
      </w:r>
      <w:r>
        <w:rPr>
          <w:rFonts w:cs="Arial"/>
          <w:szCs w:val="22"/>
        </w:rPr>
        <w:t>,</w:t>
      </w:r>
    </w:p>
    <w:p w14:paraId="65BD170A" w14:textId="77777777" w:rsidR="00C15D04" w:rsidRDefault="00C15D04" w:rsidP="00C15D04">
      <w:pPr>
        <w:autoSpaceDE w:val="0"/>
        <w:autoSpaceDN w:val="0"/>
        <w:adjustRightInd w:val="0"/>
        <w:spacing w:line="240" w:lineRule="exact"/>
        <w:jc w:val="both"/>
        <w:rPr>
          <w:rFonts w:cs="Arial"/>
          <w:color w:val="000000"/>
          <w:szCs w:val="22"/>
        </w:rPr>
      </w:pPr>
    </w:p>
    <w:p w14:paraId="2229BD04" w14:textId="77777777" w:rsidR="00C15D04" w:rsidRDefault="00C15D04" w:rsidP="00C15D04">
      <w:pPr>
        <w:autoSpaceDE w:val="0"/>
        <w:autoSpaceDN w:val="0"/>
        <w:adjustRightInd w:val="0"/>
        <w:spacing w:line="240" w:lineRule="exact"/>
        <w:jc w:val="both"/>
        <w:rPr>
          <w:rFonts w:cs="Arial"/>
          <w:color w:val="000000"/>
          <w:szCs w:val="22"/>
        </w:rPr>
      </w:pPr>
      <w:r>
        <w:rPr>
          <w:rFonts w:cs="Arial"/>
          <w:color w:val="000000"/>
          <w:szCs w:val="22"/>
        </w:rPr>
        <w:t>ci-après dénommée « </w:t>
      </w:r>
      <w:r>
        <w:rPr>
          <w:rFonts w:cs="Arial"/>
          <w:b/>
          <w:bCs/>
          <w:color w:val="000000"/>
          <w:szCs w:val="22"/>
        </w:rPr>
        <w:t>le Titulaire »</w:t>
      </w:r>
    </w:p>
    <w:p w14:paraId="364508E3" w14:textId="77777777" w:rsidR="00C15D04" w:rsidRPr="00021734" w:rsidRDefault="00C15D04" w:rsidP="00C15D04">
      <w:pPr>
        <w:autoSpaceDE w:val="0"/>
        <w:autoSpaceDN w:val="0"/>
        <w:adjustRightInd w:val="0"/>
        <w:spacing w:line="240" w:lineRule="exact"/>
        <w:rPr>
          <w:rFonts w:cs="Arial"/>
          <w:color w:val="000000"/>
          <w:szCs w:val="22"/>
        </w:rPr>
      </w:pPr>
    </w:p>
    <w:p w14:paraId="1172BC6B" w14:textId="77777777" w:rsidR="00C15D04" w:rsidRPr="00021734" w:rsidRDefault="00C15D04" w:rsidP="00C15D04">
      <w:pPr>
        <w:rPr>
          <w:rFonts w:cs="Arial"/>
          <w:szCs w:val="22"/>
        </w:rPr>
      </w:pPr>
    </w:p>
    <w:p w14:paraId="79B30113" w14:textId="77777777" w:rsidR="00C15D04" w:rsidRPr="00021734" w:rsidRDefault="00C15D04" w:rsidP="00C15D04">
      <w:pPr>
        <w:jc w:val="right"/>
        <w:rPr>
          <w:rFonts w:cs="Arial"/>
          <w:b/>
          <w:szCs w:val="22"/>
        </w:rPr>
      </w:pPr>
      <w:r w:rsidRPr="00021734">
        <w:rPr>
          <w:rFonts w:cs="Arial"/>
          <w:b/>
          <w:szCs w:val="22"/>
        </w:rPr>
        <w:t>d'autre part,</w:t>
      </w:r>
    </w:p>
    <w:p w14:paraId="633D3C8C" w14:textId="77777777" w:rsidR="00C15D04" w:rsidRDefault="00C15D04" w:rsidP="00C15D04">
      <w:pPr>
        <w:rPr>
          <w:rFonts w:cs="Arial"/>
          <w:szCs w:val="22"/>
        </w:rPr>
      </w:pPr>
    </w:p>
    <w:p w14:paraId="3F48B06F" w14:textId="77777777" w:rsidR="00C15D04" w:rsidRDefault="00C15D04" w:rsidP="00C15D04">
      <w:pPr>
        <w:rPr>
          <w:rFonts w:cs="Arial"/>
          <w:szCs w:val="22"/>
        </w:rPr>
      </w:pPr>
    </w:p>
    <w:p w14:paraId="7ECEBD74" w14:textId="59AAC2A4" w:rsidR="00C15D04" w:rsidRPr="00021734" w:rsidRDefault="00C15D04" w:rsidP="00C15D04">
      <w:pPr>
        <w:rPr>
          <w:rFonts w:cs="Arial"/>
          <w:szCs w:val="22"/>
        </w:rPr>
      </w:pPr>
    </w:p>
    <w:p w14:paraId="5C4701AD" w14:textId="77777777" w:rsidR="00C15D04" w:rsidRDefault="00C15D04" w:rsidP="00C15D04">
      <w:pPr>
        <w:rPr>
          <w:rFonts w:cs="Arial"/>
          <w:szCs w:val="22"/>
        </w:rPr>
      </w:pPr>
    </w:p>
    <w:p w14:paraId="2B18317A" w14:textId="77777777" w:rsidR="00C15D04" w:rsidRPr="00E17835" w:rsidRDefault="00C15D04" w:rsidP="00C15D04">
      <w:pPr>
        <w:jc w:val="center"/>
        <w:rPr>
          <w:rFonts w:cs="Arial"/>
          <w:b/>
          <w:szCs w:val="22"/>
        </w:rPr>
      </w:pPr>
      <w:r w:rsidRPr="00E17835">
        <w:rPr>
          <w:rFonts w:cs="Arial"/>
          <w:b/>
          <w:szCs w:val="22"/>
        </w:rPr>
        <w:t>Il a été convenu et arrêté ce qui suit :</w:t>
      </w:r>
    </w:p>
    <w:p w14:paraId="5A2ED0D0" w14:textId="77777777" w:rsidR="00C15D04" w:rsidRDefault="00C15D04" w:rsidP="00C15D04">
      <w:pPr>
        <w:tabs>
          <w:tab w:val="left" w:pos="4980"/>
        </w:tabs>
        <w:spacing w:before="120" w:line="240" w:lineRule="exact"/>
        <w:jc w:val="both"/>
        <w:rPr>
          <w:rFonts w:cs="Arial"/>
          <w:b/>
          <w:szCs w:val="22"/>
          <w:u w:val="single"/>
        </w:rPr>
      </w:pPr>
      <w:r>
        <w:rPr>
          <w:rFonts w:cs="Arial"/>
          <w:b/>
          <w:szCs w:val="22"/>
          <w:u w:val="single"/>
        </w:rPr>
        <w:br w:type="page"/>
      </w:r>
    </w:p>
    <w:p w14:paraId="510D9DF1" w14:textId="77777777" w:rsidR="00C15D04" w:rsidRDefault="00C15D04" w:rsidP="00C15D04">
      <w:pPr>
        <w:tabs>
          <w:tab w:val="left" w:pos="4980"/>
        </w:tabs>
        <w:spacing w:before="120" w:line="240" w:lineRule="exact"/>
        <w:jc w:val="center"/>
        <w:rPr>
          <w:rFonts w:cs="Arial"/>
          <w:b/>
          <w:szCs w:val="22"/>
          <w:u w:val="single"/>
        </w:rPr>
      </w:pPr>
      <w:r>
        <w:rPr>
          <w:rFonts w:cs="Arial"/>
          <w:b/>
          <w:szCs w:val="22"/>
          <w:u w:val="single"/>
        </w:rPr>
        <w:lastRenderedPageBreak/>
        <w:t>SOMMAIRE</w:t>
      </w:r>
    </w:p>
    <w:p w14:paraId="1271135A" w14:textId="5C0AE6E6" w:rsidR="00C15D04" w:rsidRPr="00C15D04" w:rsidRDefault="00C15D04" w:rsidP="00C15D04">
      <w:pPr>
        <w:pStyle w:val="Titre1"/>
        <w:spacing w:before="120"/>
        <w:rPr>
          <w:szCs w:val="22"/>
        </w:rPr>
      </w:pPr>
    </w:p>
    <w:p w14:paraId="673B38CE" w14:textId="7804981F" w:rsidR="00E05E7E" w:rsidRDefault="00C15D04">
      <w:pPr>
        <w:pStyle w:val="TM1"/>
        <w:tabs>
          <w:tab w:val="right" w:leader="dot" w:pos="8495"/>
        </w:tabs>
        <w:rPr>
          <w:rFonts w:asciiTheme="minorHAnsi" w:eastAsiaTheme="minorEastAsia" w:hAnsiTheme="minorHAnsi" w:cstheme="minorBidi"/>
          <w:b w:val="0"/>
          <w:bCs w:val="0"/>
          <w:caps w:val="0"/>
          <w:noProof/>
          <w:sz w:val="22"/>
          <w:szCs w:val="22"/>
        </w:rPr>
      </w:pPr>
      <w:r w:rsidRPr="00C15D04">
        <w:rPr>
          <w:sz w:val="22"/>
          <w:szCs w:val="22"/>
        </w:rPr>
        <w:fldChar w:fldCharType="begin"/>
      </w:r>
      <w:r w:rsidRPr="00C15D04">
        <w:rPr>
          <w:sz w:val="22"/>
          <w:szCs w:val="22"/>
        </w:rPr>
        <w:instrText xml:space="preserve"> TOC \o "1-1" \h \z \u </w:instrText>
      </w:r>
      <w:r w:rsidRPr="00C15D04">
        <w:rPr>
          <w:sz w:val="22"/>
          <w:szCs w:val="22"/>
        </w:rPr>
        <w:fldChar w:fldCharType="separate"/>
      </w:r>
      <w:hyperlink w:anchor="_Toc215653228" w:history="1">
        <w:r w:rsidR="00E05E7E" w:rsidRPr="006D05AE">
          <w:rPr>
            <w:rStyle w:val="Lienhypertexte"/>
            <w:rFonts w:ascii="Arial Gras" w:hAnsi="Arial Gras"/>
            <w:noProof/>
          </w:rPr>
          <w:t>Article 1 -</w:t>
        </w:r>
        <w:r w:rsidR="00E05E7E" w:rsidRPr="006D05AE">
          <w:rPr>
            <w:rStyle w:val="Lienhypertexte"/>
            <w:noProof/>
          </w:rPr>
          <w:t xml:space="preserve"> OBJET</w:t>
        </w:r>
        <w:r w:rsidR="00E05E7E">
          <w:rPr>
            <w:noProof/>
            <w:webHidden/>
          </w:rPr>
          <w:tab/>
        </w:r>
        <w:r w:rsidR="00E05E7E">
          <w:rPr>
            <w:noProof/>
            <w:webHidden/>
          </w:rPr>
          <w:fldChar w:fldCharType="begin"/>
        </w:r>
        <w:r w:rsidR="00E05E7E">
          <w:rPr>
            <w:noProof/>
            <w:webHidden/>
          </w:rPr>
          <w:instrText xml:space="preserve"> PAGEREF _Toc215653228 \h </w:instrText>
        </w:r>
        <w:r w:rsidR="00E05E7E">
          <w:rPr>
            <w:noProof/>
            <w:webHidden/>
          </w:rPr>
        </w:r>
        <w:r w:rsidR="00E05E7E">
          <w:rPr>
            <w:noProof/>
            <w:webHidden/>
          </w:rPr>
          <w:fldChar w:fldCharType="separate"/>
        </w:r>
        <w:r w:rsidR="00127705">
          <w:rPr>
            <w:noProof/>
            <w:webHidden/>
          </w:rPr>
          <w:t>3</w:t>
        </w:r>
        <w:r w:rsidR="00E05E7E">
          <w:rPr>
            <w:noProof/>
            <w:webHidden/>
          </w:rPr>
          <w:fldChar w:fldCharType="end"/>
        </w:r>
      </w:hyperlink>
    </w:p>
    <w:p w14:paraId="65FF322A" w14:textId="142B665B" w:rsidR="00E05E7E" w:rsidRDefault="00822179">
      <w:pPr>
        <w:pStyle w:val="TM1"/>
        <w:tabs>
          <w:tab w:val="right" w:leader="dot" w:pos="8495"/>
        </w:tabs>
        <w:rPr>
          <w:rFonts w:asciiTheme="minorHAnsi" w:eastAsiaTheme="minorEastAsia" w:hAnsiTheme="minorHAnsi" w:cstheme="minorBidi"/>
          <w:b w:val="0"/>
          <w:bCs w:val="0"/>
          <w:caps w:val="0"/>
          <w:noProof/>
          <w:sz w:val="22"/>
          <w:szCs w:val="22"/>
        </w:rPr>
      </w:pPr>
      <w:hyperlink w:anchor="_Toc215653229" w:history="1">
        <w:r w:rsidR="00E05E7E" w:rsidRPr="006D05AE">
          <w:rPr>
            <w:rStyle w:val="Lienhypertexte"/>
            <w:rFonts w:ascii="Arial Gras" w:hAnsi="Arial Gras"/>
            <w:noProof/>
          </w:rPr>
          <w:t>Article 2 -</w:t>
        </w:r>
        <w:r w:rsidR="00E05E7E" w:rsidRPr="006D05AE">
          <w:rPr>
            <w:rStyle w:val="Lienhypertexte"/>
            <w:noProof/>
          </w:rPr>
          <w:t xml:space="preserve"> DOCUMENTS CONTRACTUELS</w:t>
        </w:r>
        <w:r w:rsidR="00E05E7E">
          <w:rPr>
            <w:noProof/>
            <w:webHidden/>
          </w:rPr>
          <w:tab/>
        </w:r>
        <w:r w:rsidR="00E05E7E">
          <w:rPr>
            <w:noProof/>
            <w:webHidden/>
          </w:rPr>
          <w:fldChar w:fldCharType="begin"/>
        </w:r>
        <w:r w:rsidR="00E05E7E">
          <w:rPr>
            <w:noProof/>
            <w:webHidden/>
          </w:rPr>
          <w:instrText xml:space="preserve"> PAGEREF _Toc215653229 \h </w:instrText>
        </w:r>
        <w:r w:rsidR="00E05E7E">
          <w:rPr>
            <w:noProof/>
            <w:webHidden/>
          </w:rPr>
        </w:r>
        <w:r w:rsidR="00E05E7E">
          <w:rPr>
            <w:noProof/>
            <w:webHidden/>
          </w:rPr>
          <w:fldChar w:fldCharType="separate"/>
        </w:r>
        <w:r w:rsidR="00127705">
          <w:rPr>
            <w:noProof/>
            <w:webHidden/>
          </w:rPr>
          <w:t>3</w:t>
        </w:r>
        <w:r w:rsidR="00E05E7E">
          <w:rPr>
            <w:noProof/>
            <w:webHidden/>
          </w:rPr>
          <w:fldChar w:fldCharType="end"/>
        </w:r>
      </w:hyperlink>
    </w:p>
    <w:p w14:paraId="0A3474B7" w14:textId="59A08D5E" w:rsidR="00E05E7E" w:rsidRDefault="00822179">
      <w:pPr>
        <w:pStyle w:val="TM1"/>
        <w:tabs>
          <w:tab w:val="right" w:leader="dot" w:pos="8495"/>
        </w:tabs>
        <w:rPr>
          <w:rFonts w:asciiTheme="minorHAnsi" w:eastAsiaTheme="minorEastAsia" w:hAnsiTheme="minorHAnsi" w:cstheme="minorBidi"/>
          <w:b w:val="0"/>
          <w:bCs w:val="0"/>
          <w:caps w:val="0"/>
          <w:noProof/>
          <w:sz w:val="22"/>
          <w:szCs w:val="22"/>
        </w:rPr>
      </w:pPr>
      <w:hyperlink w:anchor="_Toc215653230" w:history="1">
        <w:r w:rsidR="00E05E7E" w:rsidRPr="006D05AE">
          <w:rPr>
            <w:rStyle w:val="Lienhypertexte"/>
            <w:rFonts w:ascii="Arial Gras" w:hAnsi="Arial Gras"/>
            <w:noProof/>
          </w:rPr>
          <w:t>Article 3 -</w:t>
        </w:r>
        <w:r w:rsidR="00E05E7E" w:rsidRPr="006D05AE">
          <w:rPr>
            <w:rStyle w:val="Lienhypertexte"/>
            <w:noProof/>
          </w:rPr>
          <w:t xml:space="preserve"> CORRESPONDANTS</w:t>
        </w:r>
        <w:r w:rsidR="00E05E7E">
          <w:rPr>
            <w:noProof/>
            <w:webHidden/>
          </w:rPr>
          <w:tab/>
        </w:r>
        <w:r w:rsidR="00E05E7E">
          <w:rPr>
            <w:noProof/>
            <w:webHidden/>
          </w:rPr>
          <w:fldChar w:fldCharType="begin"/>
        </w:r>
        <w:r w:rsidR="00E05E7E">
          <w:rPr>
            <w:noProof/>
            <w:webHidden/>
          </w:rPr>
          <w:instrText xml:space="preserve"> PAGEREF _Toc215653230 \h </w:instrText>
        </w:r>
        <w:r w:rsidR="00E05E7E">
          <w:rPr>
            <w:noProof/>
            <w:webHidden/>
          </w:rPr>
        </w:r>
        <w:r w:rsidR="00E05E7E">
          <w:rPr>
            <w:noProof/>
            <w:webHidden/>
          </w:rPr>
          <w:fldChar w:fldCharType="separate"/>
        </w:r>
        <w:r w:rsidR="00127705">
          <w:rPr>
            <w:noProof/>
            <w:webHidden/>
          </w:rPr>
          <w:t>3</w:t>
        </w:r>
        <w:r w:rsidR="00E05E7E">
          <w:rPr>
            <w:noProof/>
            <w:webHidden/>
          </w:rPr>
          <w:fldChar w:fldCharType="end"/>
        </w:r>
      </w:hyperlink>
    </w:p>
    <w:p w14:paraId="196E42D6" w14:textId="0F9CEC91" w:rsidR="00E05E7E" w:rsidRDefault="00822179">
      <w:pPr>
        <w:pStyle w:val="TM1"/>
        <w:tabs>
          <w:tab w:val="right" w:leader="dot" w:pos="8495"/>
        </w:tabs>
        <w:rPr>
          <w:rFonts w:asciiTheme="minorHAnsi" w:eastAsiaTheme="minorEastAsia" w:hAnsiTheme="minorHAnsi" w:cstheme="minorBidi"/>
          <w:b w:val="0"/>
          <w:bCs w:val="0"/>
          <w:caps w:val="0"/>
          <w:noProof/>
          <w:sz w:val="22"/>
          <w:szCs w:val="22"/>
        </w:rPr>
      </w:pPr>
      <w:hyperlink w:anchor="_Toc215653231" w:history="1">
        <w:r w:rsidR="00E05E7E" w:rsidRPr="006D05AE">
          <w:rPr>
            <w:rStyle w:val="Lienhypertexte"/>
            <w:rFonts w:ascii="Arial Gras" w:hAnsi="Arial Gras"/>
            <w:noProof/>
          </w:rPr>
          <w:t>Article 4 -</w:t>
        </w:r>
        <w:r w:rsidR="00E05E7E" w:rsidRPr="006D05AE">
          <w:rPr>
            <w:rStyle w:val="Lienhypertexte"/>
            <w:noProof/>
          </w:rPr>
          <w:t xml:space="preserve"> ETENDUE DES TRAVAUX</w:t>
        </w:r>
        <w:r w:rsidR="00E05E7E">
          <w:rPr>
            <w:noProof/>
            <w:webHidden/>
          </w:rPr>
          <w:tab/>
        </w:r>
        <w:r w:rsidR="00E05E7E">
          <w:rPr>
            <w:noProof/>
            <w:webHidden/>
          </w:rPr>
          <w:fldChar w:fldCharType="begin"/>
        </w:r>
        <w:r w:rsidR="00E05E7E">
          <w:rPr>
            <w:noProof/>
            <w:webHidden/>
          </w:rPr>
          <w:instrText xml:space="preserve"> PAGEREF _Toc215653231 \h </w:instrText>
        </w:r>
        <w:r w:rsidR="00E05E7E">
          <w:rPr>
            <w:noProof/>
            <w:webHidden/>
          </w:rPr>
        </w:r>
        <w:r w:rsidR="00E05E7E">
          <w:rPr>
            <w:noProof/>
            <w:webHidden/>
          </w:rPr>
          <w:fldChar w:fldCharType="separate"/>
        </w:r>
        <w:r w:rsidR="00127705">
          <w:rPr>
            <w:noProof/>
            <w:webHidden/>
          </w:rPr>
          <w:t>4</w:t>
        </w:r>
        <w:r w:rsidR="00E05E7E">
          <w:rPr>
            <w:noProof/>
            <w:webHidden/>
          </w:rPr>
          <w:fldChar w:fldCharType="end"/>
        </w:r>
      </w:hyperlink>
    </w:p>
    <w:p w14:paraId="3606C19E" w14:textId="429674A2" w:rsidR="00E05E7E" w:rsidRDefault="00822179">
      <w:pPr>
        <w:pStyle w:val="TM1"/>
        <w:tabs>
          <w:tab w:val="right" w:leader="dot" w:pos="8495"/>
        </w:tabs>
        <w:rPr>
          <w:rFonts w:asciiTheme="minorHAnsi" w:eastAsiaTheme="minorEastAsia" w:hAnsiTheme="minorHAnsi" w:cstheme="minorBidi"/>
          <w:b w:val="0"/>
          <w:bCs w:val="0"/>
          <w:caps w:val="0"/>
          <w:noProof/>
          <w:sz w:val="22"/>
          <w:szCs w:val="22"/>
        </w:rPr>
      </w:pPr>
      <w:hyperlink w:anchor="_Toc215653232" w:history="1">
        <w:r w:rsidR="00E05E7E" w:rsidRPr="006D05AE">
          <w:rPr>
            <w:rStyle w:val="Lienhypertexte"/>
            <w:rFonts w:ascii="Arial Gras" w:hAnsi="Arial Gras"/>
            <w:noProof/>
          </w:rPr>
          <w:t>Article 5 -</w:t>
        </w:r>
        <w:r w:rsidR="00E05E7E" w:rsidRPr="006D05AE">
          <w:rPr>
            <w:rStyle w:val="Lienhypertexte"/>
            <w:noProof/>
          </w:rPr>
          <w:t xml:space="preserve"> DUREE</w:t>
        </w:r>
        <w:r w:rsidR="00E05E7E">
          <w:rPr>
            <w:noProof/>
            <w:webHidden/>
          </w:rPr>
          <w:tab/>
        </w:r>
        <w:r w:rsidR="00E05E7E">
          <w:rPr>
            <w:noProof/>
            <w:webHidden/>
          </w:rPr>
          <w:fldChar w:fldCharType="begin"/>
        </w:r>
        <w:r w:rsidR="00E05E7E">
          <w:rPr>
            <w:noProof/>
            <w:webHidden/>
          </w:rPr>
          <w:instrText xml:space="preserve"> PAGEREF _Toc215653232 \h </w:instrText>
        </w:r>
        <w:r w:rsidR="00E05E7E">
          <w:rPr>
            <w:noProof/>
            <w:webHidden/>
          </w:rPr>
        </w:r>
        <w:r w:rsidR="00E05E7E">
          <w:rPr>
            <w:noProof/>
            <w:webHidden/>
          </w:rPr>
          <w:fldChar w:fldCharType="separate"/>
        </w:r>
        <w:r w:rsidR="00127705">
          <w:rPr>
            <w:noProof/>
            <w:webHidden/>
          </w:rPr>
          <w:t>5</w:t>
        </w:r>
        <w:r w:rsidR="00E05E7E">
          <w:rPr>
            <w:noProof/>
            <w:webHidden/>
          </w:rPr>
          <w:fldChar w:fldCharType="end"/>
        </w:r>
      </w:hyperlink>
    </w:p>
    <w:p w14:paraId="3C3E94E1" w14:textId="63D83892" w:rsidR="00E05E7E" w:rsidRDefault="00822179">
      <w:pPr>
        <w:pStyle w:val="TM1"/>
        <w:tabs>
          <w:tab w:val="right" w:leader="dot" w:pos="8495"/>
        </w:tabs>
        <w:rPr>
          <w:rFonts w:asciiTheme="minorHAnsi" w:eastAsiaTheme="minorEastAsia" w:hAnsiTheme="minorHAnsi" w:cstheme="minorBidi"/>
          <w:b w:val="0"/>
          <w:bCs w:val="0"/>
          <w:caps w:val="0"/>
          <w:noProof/>
          <w:sz w:val="22"/>
          <w:szCs w:val="22"/>
        </w:rPr>
      </w:pPr>
      <w:hyperlink w:anchor="_Toc215653233" w:history="1">
        <w:r w:rsidR="00E05E7E" w:rsidRPr="006D05AE">
          <w:rPr>
            <w:rStyle w:val="Lienhypertexte"/>
            <w:rFonts w:ascii="Arial Gras" w:hAnsi="Arial Gras"/>
            <w:noProof/>
          </w:rPr>
          <w:t>Article 6 -</w:t>
        </w:r>
        <w:r w:rsidR="00E05E7E" w:rsidRPr="006D05AE">
          <w:rPr>
            <w:rStyle w:val="Lienhypertexte"/>
            <w:noProof/>
          </w:rPr>
          <w:t xml:space="preserve"> MODALITES D’EXECUTION DE L’ACCORD CADRE</w:t>
        </w:r>
        <w:r w:rsidR="00E05E7E">
          <w:rPr>
            <w:noProof/>
            <w:webHidden/>
          </w:rPr>
          <w:tab/>
        </w:r>
        <w:r w:rsidR="00E05E7E">
          <w:rPr>
            <w:noProof/>
            <w:webHidden/>
          </w:rPr>
          <w:fldChar w:fldCharType="begin"/>
        </w:r>
        <w:r w:rsidR="00E05E7E">
          <w:rPr>
            <w:noProof/>
            <w:webHidden/>
          </w:rPr>
          <w:instrText xml:space="preserve"> PAGEREF _Toc215653233 \h </w:instrText>
        </w:r>
        <w:r w:rsidR="00E05E7E">
          <w:rPr>
            <w:noProof/>
            <w:webHidden/>
          </w:rPr>
        </w:r>
        <w:r w:rsidR="00E05E7E">
          <w:rPr>
            <w:noProof/>
            <w:webHidden/>
          </w:rPr>
          <w:fldChar w:fldCharType="separate"/>
        </w:r>
        <w:r w:rsidR="00127705">
          <w:rPr>
            <w:noProof/>
            <w:webHidden/>
          </w:rPr>
          <w:t>5</w:t>
        </w:r>
        <w:r w:rsidR="00E05E7E">
          <w:rPr>
            <w:noProof/>
            <w:webHidden/>
          </w:rPr>
          <w:fldChar w:fldCharType="end"/>
        </w:r>
      </w:hyperlink>
    </w:p>
    <w:p w14:paraId="47E24458" w14:textId="718BD978" w:rsidR="00E05E7E" w:rsidRDefault="00822179">
      <w:pPr>
        <w:pStyle w:val="TM1"/>
        <w:tabs>
          <w:tab w:val="right" w:leader="dot" w:pos="8495"/>
        </w:tabs>
        <w:rPr>
          <w:rFonts w:asciiTheme="minorHAnsi" w:eastAsiaTheme="minorEastAsia" w:hAnsiTheme="minorHAnsi" w:cstheme="minorBidi"/>
          <w:b w:val="0"/>
          <w:bCs w:val="0"/>
          <w:caps w:val="0"/>
          <w:noProof/>
          <w:sz w:val="22"/>
          <w:szCs w:val="22"/>
        </w:rPr>
      </w:pPr>
      <w:hyperlink w:anchor="_Toc215653234" w:history="1">
        <w:r w:rsidR="00E05E7E" w:rsidRPr="006D05AE">
          <w:rPr>
            <w:rStyle w:val="Lienhypertexte"/>
            <w:rFonts w:ascii="Arial Gras" w:hAnsi="Arial Gras"/>
            <w:noProof/>
          </w:rPr>
          <w:t>Article 7 -</w:t>
        </w:r>
        <w:r w:rsidR="00E05E7E" w:rsidRPr="006D05AE">
          <w:rPr>
            <w:rStyle w:val="Lienhypertexte"/>
            <w:noProof/>
          </w:rPr>
          <w:t xml:space="preserve"> CONDITIONS D'EXECUTION</w:t>
        </w:r>
        <w:r w:rsidR="00E05E7E">
          <w:rPr>
            <w:noProof/>
            <w:webHidden/>
          </w:rPr>
          <w:tab/>
        </w:r>
        <w:r w:rsidR="00E05E7E">
          <w:rPr>
            <w:noProof/>
            <w:webHidden/>
          </w:rPr>
          <w:fldChar w:fldCharType="begin"/>
        </w:r>
        <w:r w:rsidR="00E05E7E">
          <w:rPr>
            <w:noProof/>
            <w:webHidden/>
          </w:rPr>
          <w:instrText xml:space="preserve"> PAGEREF _Toc215653234 \h </w:instrText>
        </w:r>
        <w:r w:rsidR="00E05E7E">
          <w:rPr>
            <w:noProof/>
            <w:webHidden/>
          </w:rPr>
        </w:r>
        <w:r w:rsidR="00E05E7E">
          <w:rPr>
            <w:noProof/>
            <w:webHidden/>
          </w:rPr>
          <w:fldChar w:fldCharType="separate"/>
        </w:r>
        <w:r w:rsidR="00127705">
          <w:rPr>
            <w:noProof/>
            <w:webHidden/>
          </w:rPr>
          <w:t>7</w:t>
        </w:r>
        <w:r w:rsidR="00E05E7E">
          <w:rPr>
            <w:noProof/>
            <w:webHidden/>
          </w:rPr>
          <w:fldChar w:fldCharType="end"/>
        </w:r>
      </w:hyperlink>
    </w:p>
    <w:p w14:paraId="4E64BE2F" w14:textId="5AED7CA6" w:rsidR="00E05E7E" w:rsidRDefault="00822179">
      <w:pPr>
        <w:pStyle w:val="TM1"/>
        <w:tabs>
          <w:tab w:val="right" w:leader="dot" w:pos="8495"/>
        </w:tabs>
        <w:rPr>
          <w:rFonts w:asciiTheme="minorHAnsi" w:eastAsiaTheme="minorEastAsia" w:hAnsiTheme="minorHAnsi" w:cstheme="minorBidi"/>
          <w:b w:val="0"/>
          <w:bCs w:val="0"/>
          <w:caps w:val="0"/>
          <w:noProof/>
          <w:sz w:val="22"/>
          <w:szCs w:val="22"/>
        </w:rPr>
      </w:pPr>
      <w:hyperlink w:anchor="_Toc215653235" w:history="1">
        <w:r w:rsidR="00E05E7E" w:rsidRPr="006D05AE">
          <w:rPr>
            <w:rStyle w:val="Lienhypertexte"/>
            <w:rFonts w:ascii="Arial Gras" w:hAnsi="Arial Gras"/>
            <w:noProof/>
          </w:rPr>
          <w:t>Article 8 -</w:t>
        </w:r>
        <w:r w:rsidR="00E05E7E" w:rsidRPr="006D05AE">
          <w:rPr>
            <w:rStyle w:val="Lienhypertexte"/>
            <w:noProof/>
          </w:rPr>
          <w:t xml:space="preserve"> OBLIGATIONS DU TITULAIRE</w:t>
        </w:r>
        <w:r w:rsidR="00E05E7E">
          <w:rPr>
            <w:noProof/>
            <w:webHidden/>
          </w:rPr>
          <w:tab/>
        </w:r>
        <w:r w:rsidR="00E05E7E">
          <w:rPr>
            <w:noProof/>
            <w:webHidden/>
          </w:rPr>
          <w:fldChar w:fldCharType="begin"/>
        </w:r>
        <w:r w:rsidR="00E05E7E">
          <w:rPr>
            <w:noProof/>
            <w:webHidden/>
          </w:rPr>
          <w:instrText xml:space="preserve"> PAGEREF _Toc215653235 \h </w:instrText>
        </w:r>
        <w:r w:rsidR="00E05E7E">
          <w:rPr>
            <w:noProof/>
            <w:webHidden/>
          </w:rPr>
        </w:r>
        <w:r w:rsidR="00E05E7E">
          <w:rPr>
            <w:noProof/>
            <w:webHidden/>
          </w:rPr>
          <w:fldChar w:fldCharType="separate"/>
        </w:r>
        <w:r w:rsidR="00127705">
          <w:rPr>
            <w:noProof/>
            <w:webHidden/>
          </w:rPr>
          <w:t>9</w:t>
        </w:r>
        <w:r w:rsidR="00E05E7E">
          <w:rPr>
            <w:noProof/>
            <w:webHidden/>
          </w:rPr>
          <w:fldChar w:fldCharType="end"/>
        </w:r>
      </w:hyperlink>
    </w:p>
    <w:p w14:paraId="09E0DF3A" w14:textId="511FCBB0" w:rsidR="00E05E7E" w:rsidRDefault="00822179">
      <w:pPr>
        <w:pStyle w:val="TM1"/>
        <w:tabs>
          <w:tab w:val="right" w:leader="dot" w:pos="8495"/>
        </w:tabs>
        <w:rPr>
          <w:rFonts w:asciiTheme="minorHAnsi" w:eastAsiaTheme="minorEastAsia" w:hAnsiTheme="minorHAnsi" w:cstheme="minorBidi"/>
          <w:b w:val="0"/>
          <w:bCs w:val="0"/>
          <w:caps w:val="0"/>
          <w:noProof/>
          <w:sz w:val="22"/>
          <w:szCs w:val="22"/>
        </w:rPr>
      </w:pPr>
      <w:hyperlink w:anchor="_Toc215653236" w:history="1">
        <w:r w:rsidR="00E05E7E" w:rsidRPr="006D05AE">
          <w:rPr>
            <w:rStyle w:val="Lienhypertexte"/>
            <w:rFonts w:ascii="Arial Gras" w:hAnsi="Arial Gras" w:cs="Arial"/>
            <w:noProof/>
          </w:rPr>
          <w:t>Article 9 -</w:t>
        </w:r>
        <w:r w:rsidR="00E05E7E" w:rsidRPr="006D05AE">
          <w:rPr>
            <w:rStyle w:val="Lienhypertexte"/>
            <w:rFonts w:cs="Arial"/>
            <w:noProof/>
          </w:rPr>
          <w:t xml:space="preserve"> CONTROLES TECHNIQUES</w:t>
        </w:r>
        <w:r w:rsidR="00E05E7E">
          <w:rPr>
            <w:noProof/>
            <w:webHidden/>
          </w:rPr>
          <w:tab/>
        </w:r>
        <w:r w:rsidR="00E05E7E">
          <w:rPr>
            <w:noProof/>
            <w:webHidden/>
          </w:rPr>
          <w:fldChar w:fldCharType="begin"/>
        </w:r>
        <w:r w:rsidR="00E05E7E">
          <w:rPr>
            <w:noProof/>
            <w:webHidden/>
          </w:rPr>
          <w:instrText xml:space="preserve"> PAGEREF _Toc215653236 \h </w:instrText>
        </w:r>
        <w:r w:rsidR="00E05E7E">
          <w:rPr>
            <w:noProof/>
            <w:webHidden/>
          </w:rPr>
        </w:r>
        <w:r w:rsidR="00E05E7E">
          <w:rPr>
            <w:noProof/>
            <w:webHidden/>
          </w:rPr>
          <w:fldChar w:fldCharType="separate"/>
        </w:r>
        <w:r w:rsidR="00127705">
          <w:rPr>
            <w:noProof/>
            <w:webHidden/>
          </w:rPr>
          <w:t>10</w:t>
        </w:r>
        <w:r w:rsidR="00E05E7E">
          <w:rPr>
            <w:noProof/>
            <w:webHidden/>
          </w:rPr>
          <w:fldChar w:fldCharType="end"/>
        </w:r>
      </w:hyperlink>
    </w:p>
    <w:p w14:paraId="12E078DC" w14:textId="6A0C2398" w:rsidR="00E05E7E" w:rsidRDefault="00822179">
      <w:pPr>
        <w:pStyle w:val="TM1"/>
        <w:tabs>
          <w:tab w:val="right" w:leader="dot" w:pos="8495"/>
        </w:tabs>
        <w:rPr>
          <w:rFonts w:asciiTheme="minorHAnsi" w:eastAsiaTheme="minorEastAsia" w:hAnsiTheme="minorHAnsi" w:cstheme="minorBidi"/>
          <w:b w:val="0"/>
          <w:bCs w:val="0"/>
          <w:caps w:val="0"/>
          <w:noProof/>
          <w:sz w:val="22"/>
          <w:szCs w:val="22"/>
        </w:rPr>
      </w:pPr>
      <w:hyperlink w:anchor="_Toc215653237" w:history="1">
        <w:r w:rsidR="00E05E7E" w:rsidRPr="006D05AE">
          <w:rPr>
            <w:rStyle w:val="Lienhypertexte"/>
            <w:rFonts w:ascii="Arial Gras" w:hAnsi="Arial Gras"/>
            <w:noProof/>
          </w:rPr>
          <w:t>Article 10 -</w:t>
        </w:r>
        <w:r w:rsidR="00E05E7E" w:rsidRPr="006D05AE">
          <w:rPr>
            <w:rStyle w:val="Lienhypertexte"/>
            <w:noProof/>
          </w:rPr>
          <w:t xml:space="preserve"> REMISE DE DOCUMENTS</w:t>
        </w:r>
        <w:r w:rsidR="00E05E7E">
          <w:rPr>
            <w:noProof/>
            <w:webHidden/>
          </w:rPr>
          <w:tab/>
        </w:r>
        <w:r w:rsidR="00E05E7E">
          <w:rPr>
            <w:noProof/>
            <w:webHidden/>
          </w:rPr>
          <w:fldChar w:fldCharType="begin"/>
        </w:r>
        <w:r w:rsidR="00E05E7E">
          <w:rPr>
            <w:noProof/>
            <w:webHidden/>
          </w:rPr>
          <w:instrText xml:space="preserve"> PAGEREF _Toc215653237 \h </w:instrText>
        </w:r>
        <w:r w:rsidR="00E05E7E">
          <w:rPr>
            <w:noProof/>
            <w:webHidden/>
          </w:rPr>
        </w:r>
        <w:r w:rsidR="00E05E7E">
          <w:rPr>
            <w:noProof/>
            <w:webHidden/>
          </w:rPr>
          <w:fldChar w:fldCharType="separate"/>
        </w:r>
        <w:r w:rsidR="00127705">
          <w:rPr>
            <w:noProof/>
            <w:webHidden/>
          </w:rPr>
          <w:t>10</w:t>
        </w:r>
        <w:r w:rsidR="00E05E7E">
          <w:rPr>
            <w:noProof/>
            <w:webHidden/>
          </w:rPr>
          <w:fldChar w:fldCharType="end"/>
        </w:r>
      </w:hyperlink>
    </w:p>
    <w:p w14:paraId="488939A8" w14:textId="19251387" w:rsidR="00E05E7E" w:rsidRDefault="00822179">
      <w:pPr>
        <w:pStyle w:val="TM1"/>
        <w:tabs>
          <w:tab w:val="right" w:leader="dot" w:pos="8495"/>
        </w:tabs>
        <w:rPr>
          <w:rFonts w:asciiTheme="minorHAnsi" w:eastAsiaTheme="minorEastAsia" w:hAnsiTheme="minorHAnsi" w:cstheme="minorBidi"/>
          <w:b w:val="0"/>
          <w:bCs w:val="0"/>
          <w:caps w:val="0"/>
          <w:noProof/>
          <w:sz w:val="22"/>
          <w:szCs w:val="22"/>
        </w:rPr>
      </w:pPr>
      <w:hyperlink w:anchor="_Toc215653238" w:history="1">
        <w:r w:rsidR="00E05E7E" w:rsidRPr="006D05AE">
          <w:rPr>
            <w:rStyle w:val="Lienhypertexte"/>
            <w:rFonts w:ascii="Arial Gras" w:hAnsi="Arial Gras"/>
            <w:noProof/>
          </w:rPr>
          <w:t>Article 11 -</w:t>
        </w:r>
        <w:r w:rsidR="00E05E7E" w:rsidRPr="006D05AE">
          <w:rPr>
            <w:rStyle w:val="Lienhypertexte"/>
            <w:noProof/>
          </w:rPr>
          <w:t xml:space="preserve"> REUNIONS</w:t>
        </w:r>
        <w:r w:rsidR="00E05E7E">
          <w:rPr>
            <w:noProof/>
            <w:webHidden/>
          </w:rPr>
          <w:tab/>
        </w:r>
        <w:r w:rsidR="00E05E7E">
          <w:rPr>
            <w:noProof/>
            <w:webHidden/>
          </w:rPr>
          <w:fldChar w:fldCharType="begin"/>
        </w:r>
        <w:r w:rsidR="00E05E7E">
          <w:rPr>
            <w:noProof/>
            <w:webHidden/>
          </w:rPr>
          <w:instrText xml:space="preserve"> PAGEREF _Toc215653238 \h </w:instrText>
        </w:r>
        <w:r w:rsidR="00E05E7E">
          <w:rPr>
            <w:noProof/>
            <w:webHidden/>
          </w:rPr>
        </w:r>
        <w:r w:rsidR="00E05E7E">
          <w:rPr>
            <w:noProof/>
            <w:webHidden/>
          </w:rPr>
          <w:fldChar w:fldCharType="separate"/>
        </w:r>
        <w:r w:rsidR="00127705">
          <w:rPr>
            <w:noProof/>
            <w:webHidden/>
          </w:rPr>
          <w:t>11</w:t>
        </w:r>
        <w:r w:rsidR="00E05E7E">
          <w:rPr>
            <w:noProof/>
            <w:webHidden/>
          </w:rPr>
          <w:fldChar w:fldCharType="end"/>
        </w:r>
      </w:hyperlink>
    </w:p>
    <w:p w14:paraId="5375C28A" w14:textId="23D8DDA1" w:rsidR="00E05E7E" w:rsidRDefault="00822179">
      <w:pPr>
        <w:pStyle w:val="TM1"/>
        <w:tabs>
          <w:tab w:val="right" w:leader="dot" w:pos="8495"/>
        </w:tabs>
        <w:rPr>
          <w:rFonts w:asciiTheme="minorHAnsi" w:eastAsiaTheme="minorEastAsia" w:hAnsiTheme="minorHAnsi" w:cstheme="minorBidi"/>
          <w:b w:val="0"/>
          <w:bCs w:val="0"/>
          <w:caps w:val="0"/>
          <w:noProof/>
          <w:sz w:val="22"/>
          <w:szCs w:val="22"/>
        </w:rPr>
      </w:pPr>
      <w:hyperlink w:anchor="_Toc215653239" w:history="1">
        <w:r w:rsidR="00E05E7E" w:rsidRPr="006D05AE">
          <w:rPr>
            <w:rStyle w:val="Lienhypertexte"/>
            <w:rFonts w:ascii="Arial Gras" w:hAnsi="Arial Gras" w:cs="Arial"/>
            <w:noProof/>
          </w:rPr>
          <w:t>Article 12 -</w:t>
        </w:r>
        <w:r w:rsidR="00E05E7E" w:rsidRPr="006D05AE">
          <w:rPr>
            <w:rStyle w:val="Lienhypertexte"/>
            <w:rFonts w:cs="Arial"/>
            <w:noProof/>
          </w:rPr>
          <w:t xml:space="preserve"> MONTAGE - INSTALLATION DES FOURNITURES</w:t>
        </w:r>
        <w:r w:rsidR="00E05E7E">
          <w:rPr>
            <w:noProof/>
            <w:webHidden/>
          </w:rPr>
          <w:tab/>
        </w:r>
        <w:r w:rsidR="00E05E7E">
          <w:rPr>
            <w:noProof/>
            <w:webHidden/>
          </w:rPr>
          <w:fldChar w:fldCharType="begin"/>
        </w:r>
        <w:r w:rsidR="00E05E7E">
          <w:rPr>
            <w:noProof/>
            <w:webHidden/>
          </w:rPr>
          <w:instrText xml:space="preserve"> PAGEREF _Toc215653239 \h </w:instrText>
        </w:r>
        <w:r w:rsidR="00E05E7E">
          <w:rPr>
            <w:noProof/>
            <w:webHidden/>
          </w:rPr>
        </w:r>
        <w:r w:rsidR="00E05E7E">
          <w:rPr>
            <w:noProof/>
            <w:webHidden/>
          </w:rPr>
          <w:fldChar w:fldCharType="separate"/>
        </w:r>
        <w:r w:rsidR="00127705">
          <w:rPr>
            <w:noProof/>
            <w:webHidden/>
          </w:rPr>
          <w:t>14</w:t>
        </w:r>
        <w:r w:rsidR="00E05E7E">
          <w:rPr>
            <w:noProof/>
            <w:webHidden/>
          </w:rPr>
          <w:fldChar w:fldCharType="end"/>
        </w:r>
      </w:hyperlink>
    </w:p>
    <w:p w14:paraId="67B5002C" w14:textId="13727479" w:rsidR="00E05E7E" w:rsidRDefault="00822179">
      <w:pPr>
        <w:pStyle w:val="TM1"/>
        <w:tabs>
          <w:tab w:val="right" w:leader="dot" w:pos="8495"/>
        </w:tabs>
        <w:rPr>
          <w:rFonts w:asciiTheme="minorHAnsi" w:eastAsiaTheme="minorEastAsia" w:hAnsiTheme="minorHAnsi" w:cstheme="minorBidi"/>
          <w:b w:val="0"/>
          <w:bCs w:val="0"/>
          <w:caps w:val="0"/>
          <w:noProof/>
          <w:sz w:val="22"/>
          <w:szCs w:val="22"/>
        </w:rPr>
      </w:pPr>
      <w:hyperlink w:anchor="_Toc215653240" w:history="1">
        <w:r w:rsidR="00E05E7E" w:rsidRPr="006D05AE">
          <w:rPr>
            <w:rStyle w:val="Lienhypertexte"/>
            <w:rFonts w:ascii="Arial Gras" w:hAnsi="Arial Gras" w:cs="Arial"/>
            <w:noProof/>
          </w:rPr>
          <w:t>Article 13 -</w:t>
        </w:r>
        <w:r w:rsidR="00E05E7E" w:rsidRPr="006D05AE">
          <w:rPr>
            <w:rStyle w:val="Lienhypertexte"/>
            <w:rFonts w:cs="Arial"/>
            <w:noProof/>
          </w:rPr>
          <w:t xml:space="preserve"> DELAIS DE REALISATION DES TRAVAUX</w:t>
        </w:r>
        <w:r w:rsidR="00E05E7E">
          <w:rPr>
            <w:noProof/>
            <w:webHidden/>
          </w:rPr>
          <w:tab/>
        </w:r>
        <w:r w:rsidR="00E05E7E">
          <w:rPr>
            <w:noProof/>
            <w:webHidden/>
          </w:rPr>
          <w:fldChar w:fldCharType="begin"/>
        </w:r>
        <w:r w:rsidR="00E05E7E">
          <w:rPr>
            <w:noProof/>
            <w:webHidden/>
          </w:rPr>
          <w:instrText xml:space="preserve"> PAGEREF _Toc215653240 \h </w:instrText>
        </w:r>
        <w:r w:rsidR="00E05E7E">
          <w:rPr>
            <w:noProof/>
            <w:webHidden/>
          </w:rPr>
        </w:r>
        <w:r w:rsidR="00E05E7E">
          <w:rPr>
            <w:noProof/>
            <w:webHidden/>
          </w:rPr>
          <w:fldChar w:fldCharType="separate"/>
        </w:r>
        <w:r w:rsidR="00127705">
          <w:rPr>
            <w:noProof/>
            <w:webHidden/>
          </w:rPr>
          <w:t>14</w:t>
        </w:r>
        <w:r w:rsidR="00E05E7E">
          <w:rPr>
            <w:noProof/>
            <w:webHidden/>
          </w:rPr>
          <w:fldChar w:fldCharType="end"/>
        </w:r>
      </w:hyperlink>
    </w:p>
    <w:p w14:paraId="25D4823C" w14:textId="5ADA18B3" w:rsidR="00E05E7E" w:rsidRDefault="00822179">
      <w:pPr>
        <w:pStyle w:val="TM1"/>
        <w:tabs>
          <w:tab w:val="right" w:leader="dot" w:pos="8495"/>
        </w:tabs>
        <w:rPr>
          <w:rFonts w:asciiTheme="minorHAnsi" w:eastAsiaTheme="minorEastAsia" w:hAnsiTheme="minorHAnsi" w:cstheme="minorBidi"/>
          <w:b w:val="0"/>
          <w:bCs w:val="0"/>
          <w:caps w:val="0"/>
          <w:noProof/>
          <w:sz w:val="22"/>
          <w:szCs w:val="22"/>
        </w:rPr>
      </w:pPr>
      <w:hyperlink w:anchor="_Toc215653241" w:history="1">
        <w:r w:rsidR="00E05E7E" w:rsidRPr="006D05AE">
          <w:rPr>
            <w:rStyle w:val="Lienhypertexte"/>
            <w:rFonts w:ascii="Arial Gras" w:hAnsi="Arial Gras" w:cs="Arial"/>
            <w:noProof/>
          </w:rPr>
          <w:t>Article 14 -</w:t>
        </w:r>
        <w:r w:rsidR="00E05E7E" w:rsidRPr="006D05AE">
          <w:rPr>
            <w:rStyle w:val="Lienhypertexte"/>
            <w:rFonts w:cs="Arial"/>
            <w:noProof/>
          </w:rPr>
          <w:t xml:space="preserve"> RECEPTION DES TRAVAUX</w:t>
        </w:r>
        <w:r w:rsidR="00E05E7E">
          <w:rPr>
            <w:noProof/>
            <w:webHidden/>
          </w:rPr>
          <w:tab/>
        </w:r>
        <w:r w:rsidR="00E05E7E">
          <w:rPr>
            <w:noProof/>
            <w:webHidden/>
          </w:rPr>
          <w:fldChar w:fldCharType="begin"/>
        </w:r>
        <w:r w:rsidR="00E05E7E">
          <w:rPr>
            <w:noProof/>
            <w:webHidden/>
          </w:rPr>
          <w:instrText xml:space="preserve"> PAGEREF _Toc215653241 \h </w:instrText>
        </w:r>
        <w:r w:rsidR="00E05E7E">
          <w:rPr>
            <w:noProof/>
            <w:webHidden/>
          </w:rPr>
        </w:r>
        <w:r w:rsidR="00E05E7E">
          <w:rPr>
            <w:noProof/>
            <w:webHidden/>
          </w:rPr>
          <w:fldChar w:fldCharType="separate"/>
        </w:r>
        <w:r w:rsidR="00127705">
          <w:rPr>
            <w:noProof/>
            <w:webHidden/>
          </w:rPr>
          <w:t>14</w:t>
        </w:r>
        <w:r w:rsidR="00E05E7E">
          <w:rPr>
            <w:noProof/>
            <w:webHidden/>
          </w:rPr>
          <w:fldChar w:fldCharType="end"/>
        </w:r>
      </w:hyperlink>
    </w:p>
    <w:p w14:paraId="64950100" w14:textId="1FAF4C52" w:rsidR="00E05E7E" w:rsidRDefault="00822179">
      <w:pPr>
        <w:pStyle w:val="TM1"/>
        <w:tabs>
          <w:tab w:val="right" w:leader="dot" w:pos="8495"/>
        </w:tabs>
        <w:rPr>
          <w:rFonts w:asciiTheme="minorHAnsi" w:eastAsiaTheme="minorEastAsia" w:hAnsiTheme="minorHAnsi" w:cstheme="minorBidi"/>
          <w:b w:val="0"/>
          <w:bCs w:val="0"/>
          <w:caps w:val="0"/>
          <w:noProof/>
          <w:sz w:val="22"/>
          <w:szCs w:val="22"/>
        </w:rPr>
      </w:pPr>
      <w:hyperlink w:anchor="_Toc215653242" w:history="1">
        <w:r w:rsidR="00E05E7E" w:rsidRPr="006D05AE">
          <w:rPr>
            <w:rStyle w:val="Lienhypertexte"/>
            <w:rFonts w:ascii="Arial Gras" w:hAnsi="Arial Gras" w:cs="Arial"/>
            <w:noProof/>
          </w:rPr>
          <w:t>Article 15 -</w:t>
        </w:r>
        <w:r w:rsidR="00E05E7E" w:rsidRPr="006D05AE">
          <w:rPr>
            <w:rStyle w:val="Lienhypertexte"/>
            <w:rFonts w:cs="Arial"/>
            <w:noProof/>
          </w:rPr>
          <w:t xml:space="preserve"> CONTROLES REGLEMENTAIRES</w:t>
        </w:r>
        <w:r w:rsidR="00E05E7E">
          <w:rPr>
            <w:noProof/>
            <w:webHidden/>
          </w:rPr>
          <w:tab/>
        </w:r>
        <w:r w:rsidR="00E05E7E">
          <w:rPr>
            <w:noProof/>
            <w:webHidden/>
          </w:rPr>
          <w:fldChar w:fldCharType="begin"/>
        </w:r>
        <w:r w:rsidR="00E05E7E">
          <w:rPr>
            <w:noProof/>
            <w:webHidden/>
          </w:rPr>
          <w:instrText xml:space="preserve"> PAGEREF _Toc215653242 \h </w:instrText>
        </w:r>
        <w:r w:rsidR="00E05E7E">
          <w:rPr>
            <w:noProof/>
            <w:webHidden/>
          </w:rPr>
        </w:r>
        <w:r w:rsidR="00E05E7E">
          <w:rPr>
            <w:noProof/>
            <w:webHidden/>
          </w:rPr>
          <w:fldChar w:fldCharType="separate"/>
        </w:r>
        <w:r w:rsidR="00127705">
          <w:rPr>
            <w:noProof/>
            <w:webHidden/>
          </w:rPr>
          <w:t>14</w:t>
        </w:r>
        <w:r w:rsidR="00E05E7E">
          <w:rPr>
            <w:noProof/>
            <w:webHidden/>
          </w:rPr>
          <w:fldChar w:fldCharType="end"/>
        </w:r>
      </w:hyperlink>
    </w:p>
    <w:p w14:paraId="43544899" w14:textId="28DF12B9" w:rsidR="00E05E7E" w:rsidRDefault="00822179">
      <w:pPr>
        <w:pStyle w:val="TM1"/>
        <w:tabs>
          <w:tab w:val="right" w:leader="dot" w:pos="8495"/>
        </w:tabs>
        <w:rPr>
          <w:rFonts w:asciiTheme="minorHAnsi" w:eastAsiaTheme="minorEastAsia" w:hAnsiTheme="minorHAnsi" w:cstheme="minorBidi"/>
          <w:b w:val="0"/>
          <w:bCs w:val="0"/>
          <w:caps w:val="0"/>
          <w:noProof/>
          <w:sz w:val="22"/>
          <w:szCs w:val="22"/>
        </w:rPr>
      </w:pPr>
      <w:hyperlink w:anchor="_Toc215653243" w:history="1">
        <w:r w:rsidR="00E05E7E" w:rsidRPr="006D05AE">
          <w:rPr>
            <w:rStyle w:val="Lienhypertexte"/>
            <w:rFonts w:ascii="Arial Gras" w:hAnsi="Arial Gras" w:cs="Arial"/>
            <w:noProof/>
          </w:rPr>
          <w:t>Article 16 -</w:t>
        </w:r>
        <w:r w:rsidR="00E05E7E" w:rsidRPr="006D05AE">
          <w:rPr>
            <w:rStyle w:val="Lienhypertexte"/>
            <w:rFonts w:cs="Arial"/>
            <w:noProof/>
          </w:rPr>
          <w:t xml:space="preserve"> GARANTIES</w:t>
        </w:r>
        <w:r w:rsidR="00E05E7E">
          <w:rPr>
            <w:noProof/>
            <w:webHidden/>
          </w:rPr>
          <w:tab/>
        </w:r>
        <w:r w:rsidR="00E05E7E">
          <w:rPr>
            <w:noProof/>
            <w:webHidden/>
          </w:rPr>
          <w:fldChar w:fldCharType="begin"/>
        </w:r>
        <w:r w:rsidR="00E05E7E">
          <w:rPr>
            <w:noProof/>
            <w:webHidden/>
          </w:rPr>
          <w:instrText xml:space="preserve"> PAGEREF _Toc215653243 \h </w:instrText>
        </w:r>
        <w:r w:rsidR="00E05E7E">
          <w:rPr>
            <w:noProof/>
            <w:webHidden/>
          </w:rPr>
        </w:r>
        <w:r w:rsidR="00E05E7E">
          <w:rPr>
            <w:noProof/>
            <w:webHidden/>
          </w:rPr>
          <w:fldChar w:fldCharType="separate"/>
        </w:r>
        <w:r w:rsidR="00127705">
          <w:rPr>
            <w:noProof/>
            <w:webHidden/>
          </w:rPr>
          <w:t>14</w:t>
        </w:r>
        <w:r w:rsidR="00E05E7E">
          <w:rPr>
            <w:noProof/>
            <w:webHidden/>
          </w:rPr>
          <w:fldChar w:fldCharType="end"/>
        </w:r>
      </w:hyperlink>
    </w:p>
    <w:p w14:paraId="1371E921" w14:textId="2EFFA13B" w:rsidR="00E05E7E" w:rsidRDefault="00822179">
      <w:pPr>
        <w:pStyle w:val="TM1"/>
        <w:tabs>
          <w:tab w:val="right" w:leader="dot" w:pos="8495"/>
        </w:tabs>
        <w:rPr>
          <w:rFonts w:asciiTheme="minorHAnsi" w:eastAsiaTheme="minorEastAsia" w:hAnsiTheme="minorHAnsi" w:cstheme="minorBidi"/>
          <w:b w:val="0"/>
          <w:bCs w:val="0"/>
          <w:caps w:val="0"/>
          <w:noProof/>
          <w:sz w:val="22"/>
          <w:szCs w:val="22"/>
        </w:rPr>
      </w:pPr>
      <w:hyperlink w:anchor="_Toc215653244" w:history="1">
        <w:r w:rsidR="00E05E7E" w:rsidRPr="006D05AE">
          <w:rPr>
            <w:rStyle w:val="Lienhypertexte"/>
            <w:rFonts w:ascii="Arial Gras" w:hAnsi="Arial Gras" w:cs="Arial"/>
            <w:noProof/>
          </w:rPr>
          <w:t>Article 17 -</w:t>
        </w:r>
        <w:r w:rsidR="00E05E7E" w:rsidRPr="006D05AE">
          <w:rPr>
            <w:rStyle w:val="Lienhypertexte"/>
            <w:rFonts w:cs="Arial"/>
            <w:noProof/>
          </w:rPr>
          <w:t xml:space="preserve"> ASSURANCES</w:t>
        </w:r>
        <w:r w:rsidR="00E05E7E">
          <w:rPr>
            <w:noProof/>
            <w:webHidden/>
          </w:rPr>
          <w:tab/>
        </w:r>
        <w:r w:rsidR="00E05E7E">
          <w:rPr>
            <w:noProof/>
            <w:webHidden/>
          </w:rPr>
          <w:fldChar w:fldCharType="begin"/>
        </w:r>
        <w:r w:rsidR="00E05E7E">
          <w:rPr>
            <w:noProof/>
            <w:webHidden/>
          </w:rPr>
          <w:instrText xml:space="preserve"> PAGEREF _Toc215653244 \h </w:instrText>
        </w:r>
        <w:r w:rsidR="00E05E7E">
          <w:rPr>
            <w:noProof/>
            <w:webHidden/>
          </w:rPr>
        </w:r>
        <w:r w:rsidR="00E05E7E">
          <w:rPr>
            <w:noProof/>
            <w:webHidden/>
          </w:rPr>
          <w:fldChar w:fldCharType="separate"/>
        </w:r>
        <w:r w:rsidR="00127705">
          <w:rPr>
            <w:noProof/>
            <w:webHidden/>
          </w:rPr>
          <w:t>15</w:t>
        </w:r>
        <w:r w:rsidR="00E05E7E">
          <w:rPr>
            <w:noProof/>
            <w:webHidden/>
          </w:rPr>
          <w:fldChar w:fldCharType="end"/>
        </w:r>
      </w:hyperlink>
    </w:p>
    <w:p w14:paraId="14095EC6" w14:textId="65F43196" w:rsidR="00E05E7E" w:rsidRDefault="00822179">
      <w:pPr>
        <w:pStyle w:val="TM1"/>
        <w:tabs>
          <w:tab w:val="right" w:leader="dot" w:pos="8495"/>
        </w:tabs>
        <w:rPr>
          <w:rFonts w:asciiTheme="minorHAnsi" w:eastAsiaTheme="minorEastAsia" w:hAnsiTheme="minorHAnsi" w:cstheme="minorBidi"/>
          <w:b w:val="0"/>
          <w:bCs w:val="0"/>
          <w:caps w:val="0"/>
          <w:noProof/>
          <w:sz w:val="22"/>
          <w:szCs w:val="22"/>
        </w:rPr>
      </w:pPr>
      <w:hyperlink w:anchor="_Toc215653245" w:history="1">
        <w:r w:rsidR="00E05E7E" w:rsidRPr="006D05AE">
          <w:rPr>
            <w:rStyle w:val="Lienhypertexte"/>
            <w:rFonts w:ascii="Arial Gras" w:hAnsi="Arial Gras" w:cs="Arial"/>
            <w:noProof/>
          </w:rPr>
          <w:t>Article 18 -</w:t>
        </w:r>
        <w:r w:rsidR="00E05E7E" w:rsidRPr="006D05AE">
          <w:rPr>
            <w:rStyle w:val="Lienhypertexte"/>
            <w:noProof/>
            <w:highlight w:val="yellow"/>
          </w:rPr>
          <w:t xml:space="preserve"> MONTANT</w:t>
        </w:r>
        <w:r w:rsidR="00E05E7E">
          <w:rPr>
            <w:noProof/>
            <w:webHidden/>
          </w:rPr>
          <w:tab/>
        </w:r>
        <w:r w:rsidR="00E05E7E">
          <w:rPr>
            <w:noProof/>
            <w:webHidden/>
          </w:rPr>
          <w:fldChar w:fldCharType="begin"/>
        </w:r>
        <w:r w:rsidR="00E05E7E">
          <w:rPr>
            <w:noProof/>
            <w:webHidden/>
          </w:rPr>
          <w:instrText xml:space="preserve"> PAGEREF _Toc215653245 \h </w:instrText>
        </w:r>
        <w:r w:rsidR="00E05E7E">
          <w:rPr>
            <w:noProof/>
            <w:webHidden/>
          </w:rPr>
        </w:r>
        <w:r w:rsidR="00E05E7E">
          <w:rPr>
            <w:noProof/>
            <w:webHidden/>
          </w:rPr>
          <w:fldChar w:fldCharType="separate"/>
        </w:r>
        <w:r w:rsidR="00127705">
          <w:rPr>
            <w:noProof/>
            <w:webHidden/>
          </w:rPr>
          <w:t>15</w:t>
        </w:r>
        <w:r w:rsidR="00E05E7E">
          <w:rPr>
            <w:noProof/>
            <w:webHidden/>
          </w:rPr>
          <w:fldChar w:fldCharType="end"/>
        </w:r>
      </w:hyperlink>
    </w:p>
    <w:p w14:paraId="468585DB" w14:textId="1EB80D38" w:rsidR="00E05E7E" w:rsidRDefault="00822179">
      <w:pPr>
        <w:pStyle w:val="TM1"/>
        <w:tabs>
          <w:tab w:val="right" w:leader="dot" w:pos="8495"/>
        </w:tabs>
        <w:rPr>
          <w:rFonts w:asciiTheme="minorHAnsi" w:eastAsiaTheme="minorEastAsia" w:hAnsiTheme="minorHAnsi" w:cstheme="minorBidi"/>
          <w:b w:val="0"/>
          <w:bCs w:val="0"/>
          <w:caps w:val="0"/>
          <w:noProof/>
          <w:sz w:val="22"/>
          <w:szCs w:val="22"/>
        </w:rPr>
      </w:pPr>
      <w:hyperlink w:anchor="_Toc215653246" w:history="1">
        <w:r w:rsidR="00E05E7E" w:rsidRPr="006D05AE">
          <w:rPr>
            <w:rStyle w:val="Lienhypertexte"/>
            <w:rFonts w:ascii="Arial Gras" w:hAnsi="Arial Gras" w:cs="Arial"/>
            <w:noProof/>
          </w:rPr>
          <w:t>Article 19 -</w:t>
        </w:r>
        <w:r w:rsidR="00E05E7E" w:rsidRPr="006D05AE">
          <w:rPr>
            <w:rStyle w:val="Lienhypertexte"/>
            <w:noProof/>
          </w:rPr>
          <w:t xml:space="preserve"> REVISION DES PRIX</w:t>
        </w:r>
        <w:r w:rsidR="00E05E7E">
          <w:rPr>
            <w:noProof/>
            <w:webHidden/>
          </w:rPr>
          <w:tab/>
        </w:r>
        <w:r w:rsidR="00E05E7E">
          <w:rPr>
            <w:noProof/>
            <w:webHidden/>
          </w:rPr>
          <w:fldChar w:fldCharType="begin"/>
        </w:r>
        <w:r w:rsidR="00E05E7E">
          <w:rPr>
            <w:noProof/>
            <w:webHidden/>
          </w:rPr>
          <w:instrText xml:space="preserve"> PAGEREF _Toc215653246 \h </w:instrText>
        </w:r>
        <w:r w:rsidR="00E05E7E">
          <w:rPr>
            <w:noProof/>
            <w:webHidden/>
          </w:rPr>
        </w:r>
        <w:r w:rsidR="00E05E7E">
          <w:rPr>
            <w:noProof/>
            <w:webHidden/>
          </w:rPr>
          <w:fldChar w:fldCharType="separate"/>
        </w:r>
        <w:r w:rsidR="00127705">
          <w:rPr>
            <w:noProof/>
            <w:webHidden/>
          </w:rPr>
          <w:t>15</w:t>
        </w:r>
        <w:r w:rsidR="00E05E7E">
          <w:rPr>
            <w:noProof/>
            <w:webHidden/>
          </w:rPr>
          <w:fldChar w:fldCharType="end"/>
        </w:r>
      </w:hyperlink>
    </w:p>
    <w:p w14:paraId="0B6CF7AE" w14:textId="47914BFE" w:rsidR="00E05E7E" w:rsidRDefault="00822179">
      <w:pPr>
        <w:pStyle w:val="TM1"/>
        <w:tabs>
          <w:tab w:val="right" w:leader="dot" w:pos="8495"/>
        </w:tabs>
        <w:rPr>
          <w:rFonts w:asciiTheme="minorHAnsi" w:eastAsiaTheme="minorEastAsia" w:hAnsiTheme="minorHAnsi" w:cstheme="minorBidi"/>
          <w:b w:val="0"/>
          <w:bCs w:val="0"/>
          <w:caps w:val="0"/>
          <w:noProof/>
          <w:sz w:val="22"/>
          <w:szCs w:val="22"/>
        </w:rPr>
      </w:pPr>
      <w:hyperlink w:anchor="_Toc215653247" w:history="1">
        <w:r w:rsidR="00E05E7E" w:rsidRPr="006D05AE">
          <w:rPr>
            <w:rStyle w:val="Lienhypertexte"/>
            <w:rFonts w:ascii="Arial Gras" w:hAnsi="Arial Gras"/>
            <w:noProof/>
          </w:rPr>
          <w:t>Article 20 -</w:t>
        </w:r>
        <w:r w:rsidR="00E05E7E" w:rsidRPr="006D05AE">
          <w:rPr>
            <w:rStyle w:val="Lienhypertexte"/>
            <w:noProof/>
          </w:rPr>
          <w:t xml:space="preserve"> PENALITES</w:t>
        </w:r>
        <w:r w:rsidR="00E05E7E">
          <w:rPr>
            <w:noProof/>
            <w:webHidden/>
          </w:rPr>
          <w:tab/>
        </w:r>
        <w:r w:rsidR="00E05E7E">
          <w:rPr>
            <w:noProof/>
            <w:webHidden/>
          </w:rPr>
          <w:fldChar w:fldCharType="begin"/>
        </w:r>
        <w:r w:rsidR="00E05E7E">
          <w:rPr>
            <w:noProof/>
            <w:webHidden/>
          </w:rPr>
          <w:instrText xml:space="preserve"> PAGEREF _Toc215653247 \h </w:instrText>
        </w:r>
        <w:r w:rsidR="00E05E7E">
          <w:rPr>
            <w:noProof/>
            <w:webHidden/>
          </w:rPr>
        </w:r>
        <w:r w:rsidR="00E05E7E">
          <w:rPr>
            <w:noProof/>
            <w:webHidden/>
          </w:rPr>
          <w:fldChar w:fldCharType="separate"/>
        </w:r>
        <w:r w:rsidR="00127705">
          <w:rPr>
            <w:noProof/>
            <w:webHidden/>
          </w:rPr>
          <w:t>16</w:t>
        </w:r>
        <w:r w:rsidR="00E05E7E">
          <w:rPr>
            <w:noProof/>
            <w:webHidden/>
          </w:rPr>
          <w:fldChar w:fldCharType="end"/>
        </w:r>
      </w:hyperlink>
    </w:p>
    <w:p w14:paraId="6E668EDF" w14:textId="77F83599" w:rsidR="00E05E7E" w:rsidRDefault="00822179">
      <w:pPr>
        <w:pStyle w:val="TM1"/>
        <w:tabs>
          <w:tab w:val="right" w:leader="dot" w:pos="8495"/>
        </w:tabs>
        <w:rPr>
          <w:rFonts w:asciiTheme="minorHAnsi" w:eastAsiaTheme="minorEastAsia" w:hAnsiTheme="minorHAnsi" w:cstheme="minorBidi"/>
          <w:b w:val="0"/>
          <w:bCs w:val="0"/>
          <w:caps w:val="0"/>
          <w:noProof/>
          <w:sz w:val="22"/>
          <w:szCs w:val="22"/>
        </w:rPr>
      </w:pPr>
      <w:hyperlink w:anchor="_Toc215653248" w:history="1">
        <w:r w:rsidR="00E05E7E" w:rsidRPr="006D05AE">
          <w:rPr>
            <w:rStyle w:val="Lienhypertexte"/>
            <w:rFonts w:ascii="Arial Gras" w:hAnsi="Arial Gras" w:cs="Arial"/>
            <w:noProof/>
          </w:rPr>
          <w:t>Article 21 -</w:t>
        </w:r>
        <w:r w:rsidR="00E05E7E" w:rsidRPr="006D05AE">
          <w:rPr>
            <w:rStyle w:val="Lienhypertexte"/>
            <w:noProof/>
          </w:rPr>
          <w:t xml:space="preserve"> – CONDITIONS DE FACTURATION</w:t>
        </w:r>
        <w:r w:rsidR="00E05E7E">
          <w:rPr>
            <w:noProof/>
            <w:webHidden/>
          </w:rPr>
          <w:tab/>
        </w:r>
        <w:r w:rsidR="00E05E7E">
          <w:rPr>
            <w:noProof/>
            <w:webHidden/>
          </w:rPr>
          <w:fldChar w:fldCharType="begin"/>
        </w:r>
        <w:r w:rsidR="00E05E7E">
          <w:rPr>
            <w:noProof/>
            <w:webHidden/>
          </w:rPr>
          <w:instrText xml:space="preserve"> PAGEREF _Toc215653248 \h </w:instrText>
        </w:r>
        <w:r w:rsidR="00E05E7E">
          <w:rPr>
            <w:noProof/>
            <w:webHidden/>
          </w:rPr>
        </w:r>
        <w:r w:rsidR="00E05E7E">
          <w:rPr>
            <w:noProof/>
            <w:webHidden/>
          </w:rPr>
          <w:fldChar w:fldCharType="separate"/>
        </w:r>
        <w:r w:rsidR="00127705">
          <w:rPr>
            <w:noProof/>
            <w:webHidden/>
          </w:rPr>
          <w:t>16</w:t>
        </w:r>
        <w:r w:rsidR="00E05E7E">
          <w:rPr>
            <w:noProof/>
            <w:webHidden/>
          </w:rPr>
          <w:fldChar w:fldCharType="end"/>
        </w:r>
      </w:hyperlink>
    </w:p>
    <w:p w14:paraId="6F83F7D8" w14:textId="46CAB964" w:rsidR="00E05E7E" w:rsidRDefault="00822179">
      <w:pPr>
        <w:pStyle w:val="TM1"/>
        <w:tabs>
          <w:tab w:val="right" w:leader="dot" w:pos="8495"/>
        </w:tabs>
        <w:rPr>
          <w:rFonts w:asciiTheme="minorHAnsi" w:eastAsiaTheme="minorEastAsia" w:hAnsiTheme="minorHAnsi" w:cstheme="minorBidi"/>
          <w:b w:val="0"/>
          <w:bCs w:val="0"/>
          <w:caps w:val="0"/>
          <w:noProof/>
          <w:sz w:val="22"/>
          <w:szCs w:val="22"/>
        </w:rPr>
      </w:pPr>
      <w:hyperlink w:anchor="_Toc215653249" w:history="1">
        <w:r w:rsidR="00E05E7E" w:rsidRPr="006D05AE">
          <w:rPr>
            <w:rStyle w:val="Lienhypertexte"/>
            <w:rFonts w:ascii="Arial Gras" w:hAnsi="Arial Gras"/>
            <w:noProof/>
          </w:rPr>
          <w:t>Article 22 -</w:t>
        </w:r>
        <w:r w:rsidR="00E05E7E" w:rsidRPr="006D05AE">
          <w:rPr>
            <w:rStyle w:val="Lienhypertexte"/>
            <w:noProof/>
          </w:rPr>
          <w:t xml:space="preserve"> FACTURES - REGLEMENTS</w:t>
        </w:r>
        <w:r w:rsidR="00E05E7E">
          <w:rPr>
            <w:noProof/>
            <w:webHidden/>
          </w:rPr>
          <w:tab/>
        </w:r>
        <w:r w:rsidR="00E05E7E">
          <w:rPr>
            <w:noProof/>
            <w:webHidden/>
          </w:rPr>
          <w:fldChar w:fldCharType="begin"/>
        </w:r>
        <w:r w:rsidR="00E05E7E">
          <w:rPr>
            <w:noProof/>
            <w:webHidden/>
          </w:rPr>
          <w:instrText xml:space="preserve"> PAGEREF _Toc215653249 \h </w:instrText>
        </w:r>
        <w:r w:rsidR="00E05E7E">
          <w:rPr>
            <w:noProof/>
            <w:webHidden/>
          </w:rPr>
        </w:r>
        <w:r w:rsidR="00E05E7E">
          <w:rPr>
            <w:noProof/>
            <w:webHidden/>
          </w:rPr>
          <w:fldChar w:fldCharType="separate"/>
        </w:r>
        <w:r w:rsidR="00127705">
          <w:rPr>
            <w:noProof/>
            <w:webHidden/>
          </w:rPr>
          <w:t>17</w:t>
        </w:r>
        <w:r w:rsidR="00E05E7E">
          <w:rPr>
            <w:noProof/>
            <w:webHidden/>
          </w:rPr>
          <w:fldChar w:fldCharType="end"/>
        </w:r>
      </w:hyperlink>
    </w:p>
    <w:p w14:paraId="34C81CF8" w14:textId="5AA07A38" w:rsidR="00E05E7E" w:rsidRDefault="00822179">
      <w:pPr>
        <w:pStyle w:val="TM1"/>
        <w:tabs>
          <w:tab w:val="right" w:leader="dot" w:pos="8495"/>
        </w:tabs>
        <w:rPr>
          <w:rFonts w:asciiTheme="minorHAnsi" w:eastAsiaTheme="minorEastAsia" w:hAnsiTheme="minorHAnsi" w:cstheme="minorBidi"/>
          <w:b w:val="0"/>
          <w:bCs w:val="0"/>
          <w:caps w:val="0"/>
          <w:noProof/>
          <w:sz w:val="22"/>
          <w:szCs w:val="22"/>
        </w:rPr>
      </w:pPr>
      <w:hyperlink w:anchor="_Toc215653250" w:history="1">
        <w:r w:rsidR="00E05E7E" w:rsidRPr="006D05AE">
          <w:rPr>
            <w:rStyle w:val="Lienhypertexte"/>
            <w:rFonts w:ascii="Arial Gras" w:hAnsi="Arial Gras" w:cs="Arial"/>
            <w:noProof/>
          </w:rPr>
          <w:t>Article 23 -</w:t>
        </w:r>
        <w:r w:rsidR="00E05E7E" w:rsidRPr="006D05AE">
          <w:rPr>
            <w:rStyle w:val="Lienhypertexte"/>
            <w:noProof/>
          </w:rPr>
          <w:t xml:space="preserve"> REGIME FISCAL</w:t>
        </w:r>
        <w:r w:rsidR="00E05E7E">
          <w:rPr>
            <w:noProof/>
            <w:webHidden/>
          </w:rPr>
          <w:tab/>
        </w:r>
        <w:r w:rsidR="00E05E7E">
          <w:rPr>
            <w:noProof/>
            <w:webHidden/>
          </w:rPr>
          <w:fldChar w:fldCharType="begin"/>
        </w:r>
        <w:r w:rsidR="00E05E7E">
          <w:rPr>
            <w:noProof/>
            <w:webHidden/>
          </w:rPr>
          <w:instrText xml:space="preserve"> PAGEREF _Toc215653250 \h </w:instrText>
        </w:r>
        <w:r w:rsidR="00E05E7E">
          <w:rPr>
            <w:noProof/>
            <w:webHidden/>
          </w:rPr>
        </w:r>
        <w:r w:rsidR="00E05E7E">
          <w:rPr>
            <w:noProof/>
            <w:webHidden/>
          </w:rPr>
          <w:fldChar w:fldCharType="separate"/>
        </w:r>
        <w:r w:rsidR="00127705">
          <w:rPr>
            <w:noProof/>
            <w:webHidden/>
          </w:rPr>
          <w:t>18</w:t>
        </w:r>
        <w:r w:rsidR="00E05E7E">
          <w:rPr>
            <w:noProof/>
            <w:webHidden/>
          </w:rPr>
          <w:fldChar w:fldCharType="end"/>
        </w:r>
      </w:hyperlink>
    </w:p>
    <w:p w14:paraId="7C0C278A" w14:textId="404515EE" w:rsidR="00E05E7E" w:rsidRDefault="00822179">
      <w:pPr>
        <w:pStyle w:val="TM1"/>
        <w:tabs>
          <w:tab w:val="right" w:leader="dot" w:pos="8495"/>
        </w:tabs>
        <w:rPr>
          <w:rFonts w:asciiTheme="minorHAnsi" w:eastAsiaTheme="minorEastAsia" w:hAnsiTheme="minorHAnsi" w:cstheme="minorBidi"/>
          <w:b w:val="0"/>
          <w:bCs w:val="0"/>
          <w:caps w:val="0"/>
          <w:noProof/>
          <w:sz w:val="22"/>
          <w:szCs w:val="22"/>
        </w:rPr>
      </w:pPr>
      <w:hyperlink w:anchor="_Toc215653251" w:history="1">
        <w:r w:rsidR="00E05E7E" w:rsidRPr="006D05AE">
          <w:rPr>
            <w:rStyle w:val="Lienhypertexte"/>
            <w:rFonts w:ascii="Arial Gras" w:hAnsi="Arial Gras"/>
            <w:noProof/>
          </w:rPr>
          <w:t>Article 24 -</w:t>
        </w:r>
        <w:r w:rsidR="00E05E7E" w:rsidRPr="006D05AE">
          <w:rPr>
            <w:rStyle w:val="Lienhypertexte"/>
            <w:noProof/>
          </w:rPr>
          <w:t xml:space="preserve"> JURIDICTION COMPETENTE</w:t>
        </w:r>
        <w:r w:rsidR="00E05E7E">
          <w:rPr>
            <w:noProof/>
            <w:webHidden/>
          </w:rPr>
          <w:tab/>
        </w:r>
        <w:r w:rsidR="00E05E7E">
          <w:rPr>
            <w:noProof/>
            <w:webHidden/>
          </w:rPr>
          <w:fldChar w:fldCharType="begin"/>
        </w:r>
        <w:r w:rsidR="00E05E7E">
          <w:rPr>
            <w:noProof/>
            <w:webHidden/>
          </w:rPr>
          <w:instrText xml:space="preserve"> PAGEREF _Toc215653251 \h </w:instrText>
        </w:r>
        <w:r w:rsidR="00E05E7E">
          <w:rPr>
            <w:noProof/>
            <w:webHidden/>
          </w:rPr>
        </w:r>
        <w:r w:rsidR="00E05E7E">
          <w:rPr>
            <w:noProof/>
            <w:webHidden/>
          </w:rPr>
          <w:fldChar w:fldCharType="separate"/>
        </w:r>
        <w:r w:rsidR="00127705">
          <w:rPr>
            <w:noProof/>
            <w:webHidden/>
          </w:rPr>
          <w:t>18</w:t>
        </w:r>
        <w:r w:rsidR="00E05E7E">
          <w:rPr>
            <w:noProof/>
            <w:webHidden/>
          </w:rPr>
          <w:fldChar w:fldCharType="end"/>
        </w:r>
      </w:hyperlink>
    </w:p>
    <w:p w14:paraId="7955C3FA" w14:textId="4ED8861F" w:rsidR="00E05E7E" w:rsidRDefault="00822179">
      <w:pPr>
        <w:pStyle w:val="TM1"/>
        <w:tabs>
          <w:tab w:val="right" w:leader="dot" w:pos="8495"/>
        </w:tabs>
        <w:rPr>
          <w:rFonts w:asciiTheme="minorHAnsi" w:eastAsiaTheme="minorEastAsia" w:hAnsiTheme="minorHAnsi" w:cstheme="minorBidi"/>
          <w:b w:val="0"/>
          <w:bCs w:val="0"/>
          <w:caps w:val="0"/>
          <w:noProof/>
          <w:sz w:val="22"/>
          <w:szCs w:val="22"/>
        </w:rPr>
      </w:pPr>
      <w:hyperlink w:anchor="_Toc215653252" w:history="1">
        <w:r w:rsidR="00E05E7E" w:rsidRPr="006D05AE">
          <w:rPr>
            <w:rStyle w:val="Lienhypertexte"/>
            <w:rFonts w:ascii="Arial Gras" w:hAnsi="Arial Gras" w:cs="Arial"/>
            <w:noProof/>
          </w:rPr>
          <w:t>Article 25 -</w:t>
        </w:r>
        <w:r w:rsidR="00E05E7E" w:rsidRPr="006D05AE">
          <w:rPr>
            <w:rStyle w:val="Lienhypertexte"/>
            <w:rFonts w:cs="Arial"/>
            <w:noProof/>
          </w:rPr>
          <w:t xml:space="preserve"> CONCLUSION DU MARCHE</w:t>
        </w:r>
        <w:r w:rsidR="00E05E7E">
          <w:rPr>
            <w:noProof/>
            <w:webHidden/>
          </w:rPr>
          <w:tab/>
        </w:r>
        <w:r w:rsidR="00E05E7E">
          <w:rPr>
            <w:noProof/>
            <w:webHidden/>
          </w:rPr>
          <w:fldChar w:fldCharType="begin"/>
        </w:r>
        <w:r w:rsidR="00E05E7E">
          <w:rPr>
            <w:noProof/>
            <w:webHidden/>
          </w:rPr>
          <w:instrText xml:space="preserve"> PAGEREF _Toc215653252 \h </w:instrText>
        </w:r>
        <w:r w:rsidR="00E05E7E">
          <w:rPr>
            <w:noProof/>
            <w:webHidden/>
          </w:rPr>
        </w:r>
        <w:r w:rsidR="00E05E7E">
          <w:rPr>
            <w:noProof/>
            <w:webHidden/>
          </w:rPr>
          <w:fldChar w:fldCharType="separate"/>
        </w:r>
        <w:r w:rsidR="00127705">
          <w:rPr>
            <w:noProof/>
            <w:webHidden/>
          </w:rPr>
          <w:t>18</w:t>
        </w:r>
        <w:r w:rsidR="00E05E7E">
          <w:rPr>
            <w:noProof/>
            <w:webHidden/>
          </w:rPr>
          <w:fldChar w:fldCharType="end"/>
        </w:r>
      </w:hyperlink>
    </w:p>
    <w:p w14:paraId="751BA124" w14:textId="6A4C4EEB" w:rsidR="00C15D04" w:rsidRDefault="00C15D04" w:rsidP="00C15D04">
      <w:pPr>
        <w:pStyle w:val="Titre1"/>
        <w:spacing w:before="120"/>
      </w:pPr>
      <w:r w:rsidRPr="00C15D04">
        <w:rPr>
          <w:szCs w:val="22"/>
        </w:rPr>
        <w:fldChar w:fldCharType="end"/>
      </w:r>
    </w:p>
    <w:p w14:paraId="4001E08F" w14:textId="77777777" w:rsidR="00C15D04" w:rsidRDefault="00C15D04" w:rsidP="00C15D04"/>
    <w:p w14:paraId="231098CE" w14:textId="77777777" w:rsidR="00C15D04" w:rsidRDefault="00C15D04" w:rsidP="00C15D04"/>
    <w:p w14:paraId="4EC2DBEB" w14:textId="77777777" w:rsidR="00C15D04" w:rsidRDefault="00C15D04" w:rsidP="00C15D04"/>
    <w:p w14:paraId="247BB258" w14:textId="77777777" w:rsidR="00C15D04" w:rsidRDefault="00C15D04" w:rsidP="00C15D04"/>
    <w:p w14:paraId="3875A9FE" w14:textId="77777777" w:rsidR="00C15D04" w:rsidRDefault="00C15D04" w:rsidP="00C15D04"/>
    <w:p w14:paraId="15074ED1" w14:textId="77777777" w:rsidR="00411BC6" w:rsidRDefault="00C15D04" w:rsidP="00411BC6">
      <w:pPr>
        <w:pStyle w:val="Titre1"/>
      </w:pPr>
      <w:r>
        <w:br w:type="page"/>
      </w:r>
      <w:bookmarkStart w:id="6" w:name="_Toc206303907"/>
      <w:bookmarkStart w:id="7" w:name="_Toc206304547"/>
      <w:bookmarkStart w:id="8" w:name="_Toc206304558"/>
    </w:p>
    <w:p w14:paraId="54675DB9" w14:textId="77777777" w:rsidR="00411BC6" w:rsidRDefault="00411BC6" w:rsidP="00490070">
      <w:pPr>
        <w:pStyle w:val="Titre1"/>
        <w:numPr>
          <w:ilvl w:val="0"/>
          <w:numId w:val="7"/>
        </w:numPr>
      </w:pPr>
      <w:r>
        <w:lastRenderedPageBreak/>
        <w:t xml:space="preserve"> </w:t>
      </w:r>
      <w:bookmarkStart w:id="9" w:name="_Toc215653228"/>
      <w:r>
        <w:t>OBJET</w:t>
      </w:r>
      <w:bookmarkEnd w:id="9"/>
    </w:p>
    <w:bookmarkEnd w:id="6"/>
    <w:bookmarkEnd w:id="7"/>
    <w:bookmarkEnd w:id="8"/>
    <w:p w14:paraId="4BBD32E6" w14:textId="74570AE3" w:rsidR="00411BC6" w:rsidRPr="00875AD7" w:rsidRDefault="00411BC6" w:rsidP="00411BC6">
      <w:pPr>
        <w:jc w:val="both"/>
        <w:rPr>
          <w:rFonts w:cs="Arial"/>
          <w:bCs/>
          <w:szCs w:val="22"/>
        </w:rPr>
      </w:pPr>
      <w:r w:rsidRPr="00016CB0">
        <w:t xml:space="preserve">Le présent marché a pour objet de fixer les conditions selon lesquelles le </w:t>
      </w:r>
      <w:r w:rsidRPr="00016CB0">
        <w:rPr>
          <w:bCs/>
        </w:rPr>
        <w:t>CEA</w:t>
      </w:r>
      <w:r w:rsidRPr="00016CB0">
        <w:t xml:space="preserve"> confie au Titulaire, qui accepte, la réalisation </w:t>
      </w:r>
      <w:r w:rsidR="008912C8">
        <w:t xml:space="preserve">de </w:t>
      </w:r>
      <w:r w:rsidR="008912C8" w:rsidRPr="005B485F">
        <w:rPr>
          <w:b/>
        </w:rPr>
        <w:t xml:space="preserve">travaux </w:t>
      </w:r>
      <w:r w:rsidR="005B485F">
        <w:rPr>
          <w:b/>
        </w:rPr>
        <w:t xml:space="preserve">de </w:t>
      </w:r>
      <w:r w:rsidR="008912C8" w:rsidRPr="005B485F">
        <w:rPr>
          <w:b/>
        </w:rPr>
        <w:t>gaz</w:t>
      </w:r>
      <w:r w:rsidR="005B485F">
        <w:rPr>
          <w:b/>
        </w:rPr>
        <w:t xml:space="preserve"> </w:t>
      </w:r>
      <w:r w:rsidR="00ED3135">
        <w:rPr>
          <w:b/>
        </w:rPr>
        <w:t>neutres</w:t>
      </w:r>
      <w:r w:rsidR="005B485F">
        <w:rPr>
          <w:b/>
        </w:rPr>
        <w:t xml:space="preserve"> et de gaz spéciaux</w:t>
      </w:r>
      <w:r w:rsidR="006B6112">
        <w:rPr>
          <w:b/>
        </w:rPr>
        <w:t xml:space="preserve"> ainsi que les prestations de contrôles commandes gaz associées</w:t>
      </w:r>
      <w:r w:rsidR="008912C8">
        <w:t xml:space="preserve"> sur Bordereau de Prix Unitaires, </w:t>
      </w:r>
      <w:r w:rsidRPr="00875AD7">
        <w:rPr>
          <w:rFonts w:cs="Arial"/>
          <w:bCs/>
          <w:szCs w:val="22"/>
        </w:rPr>
        <w:t>ci-après dénommé les « Travaux »,</w:t>
      </w:r>
      <w:r>
        <w:rPr>
          <w:rFonts w:cs="Arial"/>
          <w:bCs/>
          <w:szCs w:val="22"/>
        </w:rPr>
        <w:t xml:space="preserve"> </w:t>
      </w:r>
      <w:r w:rsidR="00133E78" w:rsidRPr="00133E78">
        <w:rPr>
          <w:rFonts w:cs="Arial"/>
          <w:szCs w:val="22"/>
        </w:rPr>
        <w:t>situé sur le site du CEA/Grenoble</w:t>
      </w:r>
      <w:r w:rsidR="008912C8">
        <w:rPr>
          <w:rFonts w:cs="Arial"/>
          <w:szCs w:val="22"/>
        </w:rPr>
        <w:t>.</w:t>
      </w:r>
    </w:p>
    <w:p w14:paraId="3456734D" w14:textId="77777777" w:rsidR="000D28B7" w:rsidRDefault="000D28B7" w:rsidP="00411BC6">
      <w:pPr>
        <w:jc w:val="both"/>
        <w:rPr>
          <w:rFonts w:cs="Arial"/>
          <w:szCs w:val="22"/>
        </w:rPr>
      </w:pPr>
    </w:p>
    <w:p w14:paraId="607AA67E" w14:textId="77777777" w:rsidR="005B485F" w:rsidRPr="00167ABE" w:rsidRDefault="005B485F" w:rsidP="005B485F">
      <w:pPr>
        <w:jc w:val="both"/>
      </w:pPr>
      <w:r w:rsidRPr="00167ABE">
        <w:rPr>
          <w:rFonts w:cs="Arial"/>
          <w:szCs w:val="22"/>
        </w:rPr>
        <w:t xml:space="preserve">Ces travaux sont réalisés pour le compte des unités du site </w:t>
      </w:r>
      <w:r w:rsidRPr="00167ABE">
        <w:t>du CEA/Grenoble.</w:t>
      </w:r>
    </w:p>
    <w:p w14:paraId="5C521107" w14:textId="77777777" w:rsidR="005B485F" w:rsidRPr="00167ABE" w:rsidRDefault="005B485F" w:rsidP="005B485F">
      <w:pPr>
        <w:jc w:val="both"/>
      </w:pPr>
    </w:p>
    <w:p w14:paraId="536430E7" w14:textId="77777777" w:rsidR="005B485F" w:rsidRPr="00167ABE" w:rsidRDefault="005B485F" w:rsidP="005B485F">
      <w:pPr>
        <w:jc w:val="both"/>
        <w:rPr>
          <w:rFonts w:cs="Arial"/>
          <w:szCs w:val="22"/>
        </w:rPr>
      </w:pPr>
      <w:r w:rsidRPr="00167ABE">
        <w:rPr>
          <w:rFonts w:cs="Arial"/>
          <w:szCs w:val="22"/>
        </w:rPr>
        <w:t>Le présent accord-cadre</w:t>
      </w:r>
      <w:r>
        <w:rPr>
          <w:rFonts w:cs="Arial"/>
          <w:szCs w:val="22"/>
        </w:rPr>
        <w:t>,</w:t>
      </w:r>
      <w:r w:rsidRPr="00167ABE">
        <w:rPr>
          <w:rFonts w:cs="Arial"/>
          <w:szCs w:val="22"/>
        </w:rPr>
        <w:t xml:space="preserve"> </w:t>
      </w:r>
      <w:r>
        <w:rPr>
          <w:rFonts w:cs="Arial"/>
          <w:szCs w:val="22"/>
        </w:rPr>
        <w:t>multi-</w:t>
      </w:r>
      <w:r w:rsidRPr="00AD2D1F">
        <w:rPr>
          <w:rFonts w:cs="Arial"/>
          <w:szCs w:val="22"/>
        </w:rPr>
        <w:t>attributaire, s’exécutera sur la base de marchés subséquents</w:t>
      </w:r>
      <w:r w:rsidRPr="00781AAF">
        <w:rPr>
          <w:rFonts w:cs="Arial"/>
          <w:szCs w:val="22"/>
        </w:rPr>
        <w:t xml:space="preserve"> </w:t>
      </w:r>
      <w:r w:rsidRPr="003616F8">
        <w:rPr>
          <w:rFonts w:cs="Arial"/>
          <w:szCs w:val="22"/>
        </w:rPr>
        <w:t xml:space="preserve">après remise en concurrence des </w:t>
      </w:r>
      <w:r>
        <w:rPr>
          <w:rFonts w:cs="Arial"/>
          <w:szCs w:val="22"/>
        </w:rPr>
        <w:t>deux T</w:t>
      </w:r>
      <w:r w:rsidRPr="003616F8">
        <w:rPr>
          <w:rFonts w:cs="Arial"/>
          <w:szCs w:val="22"/>
        </w:rPr>
        <w:t>itulaires</w:t>
      </w:r>
      <w:r w:rsidRPr="00AD2D1F">
        <w:rPr>
          <w:rFonts w:cs="Arial"/>
          <w:szCs w:val="22"/>
        </w:rPr>
        <w:t>, dans les conditions prévues à l’article 6 du</w:t>
      </w:r>
      <w:r w:rsidRPr="00167ABE">
        <w:rPr>
          <w:rFonts w:cs="Arial"/>
          <w:szCs w:val="22"/>
        </w:rPr>
        <w:t xml:space="preserve"> présent accord. </w:t>
      </w:r>
    </w:p>
    <w:p w14:paraId="45B4F552" w14:textId="77777777" w:rsidR="005B485F" w:rsidRDefault="005B485F" w:rsidP="005B485F">
      <w:pPr>
        <w:jc w:val="both"/>
        <w:rPr>
          <w:rFonts w:cs="Arial"/>
          <w:szCs w:val="22"/>
        </w:rPr>
      </w:pPr>
    </w:p>
    <w:p w14:paraId="4A3417BD" w14:textId="1622F94E" w:rsidR="005B485F" w:rsidRDefault="005B485F" w:rsidP="005B485F">
      <w:pPr>
        <w:autoSpaceDE w:val="0"/>
        <w:autoSpaceDN w:val="0"/>
        <w:adjustRightInd w:val="0"/>
        <w:jc w:val="both"/>
        <w:rPr>
          <w:rFonts w:cs="Arial"/>
          <w:szCs w:val="22"/>
        </w:rPr>
      </w:pPr>
      <w:r w:rsidRPr="00BF4390">
        <w:rPr>
          <w:rFonts w:cs="Arial"/>
          <w:szCs w:val="22"/>
        </w:rPr>
        <w:t xml:space="preserve">Le présent accord-cadre est conclu sans engagement </w:t>
      </w:r>
      <w:r>
        <w:rPr>
          <w:rFonts w:cs="Arial"/>
          <w:szCs w:val="22"/>
        </w:rPr>
        <w:t>minimum autant en matière d’engagement financier qu’en matière de</w:t>
      </w:r>
      <w:r w:rsidRPr="00BF4390">
        <w:rPr>
          <w:rFonts w:cs="Arial"/>
          <w:szCs w:val="22"/>
        </w:rPr>
        <w:t xml:space="preserve"> volume de prestation.</w:t>
      </w:r>
      <w:r>
        <w:rPr>
          <w:rFonts w:cs="Arial"/>
          <w:szCs w:val="22"/>
        </w:rPr>
        <w:t xml:space="preserve"> </w:t>
      </w:r>
    </w:p>
    <w:p w14:paraId="4B7F9C67" w14:textId="77777777" w:rsidR="005B485F" w:rsidRPr="00167ABE" w:rsidRDefault="005B485F" w:rsidP="005B485F">
      <w:pPr>
        <w:jc w:val="both"/>
        <w:rPr>
          <w:rFonts w:cs="Arial"/>
          <w:szCs w:val="22"/>
        </w:rPr>
      </w:pPr>
    </w:p>
    <w:p w14:paraId="79A00716" w14:textId="77777777" w:rsidR="005B485F" w:rsidRDefault="005B485F" w:rsidP="005B485F">
      <w:pPr>
        <w:jc w:val="both"/>
        <w:rPr>
          <w:rFonts w:cs="Arial"/>
          <w:szCs w:val="22"/>
        </w:rPr>
      </w:pPr>
      <w:r w:rsidRPr="00167ABE">
        <w:rPr>
          <w:rFonts w:cs="Arial"/>
          <w:szCs w:val="22"/>
        </w:rPr>
        <w:t>Les travaux réalisés sur la base</w:t>
      </w:r>
      <w:r>
        <w:rPr>
          <w:rFonts w:cs="Arial"/>
          <w:szCs w:val="22"/>
        </w:rPr>
        <w:t xml:space="preserve"> des marchés subséquents sont </w:t>
      </w:r>
      <w:r w:rsidRPr="00E76E41">
        <w:rPr>
          <w:rFonts w:cs="Arial"/>
          <w:szCs w:val="22"/>
        </w:rPr>
        <w:t xml:space="preserve">plafonnés à </w:t>
      </w:r>
      <w:r>
        <w:rPr>
          <w:rFonts w:cs="Arial"/>
          <w:szCs w:val="22"/>
        </w:rPr>
        <w:t>300</w:t>
      </w:r>
      <w:r w:rsidRPr="00E76E41">
        <w:rPr>
          <w:rFonts w:cs="Arial"/>
          <w:szCs w:val="22"/>
        </w:rPr>
        <w:t xml:space="preserve"> 000 € HT par marché subséquent.</w:t>
      </w:r>
      <w:r>
        <w:rPr>
          <w:rFonts w:cs="Arial"/>
          <w:szCs w:val="22"/>
        </w:rPr>
        <w:t xml:space="preserve"> </w:t>
      </w:r>
    </w:p>
    <w:p w14:paraId="7851B6BF" w14:textId="5D25C954" w:rsidR="00411BC6" w:rsidRDefault="00411BC6" w:rsidP="00411BC6">
      <w:pPr>
        <w:jc w:val="both"/>
        <w:rPr>
          <w:rFonts w:cs="Arial"/>
          <w:szCs w:val="22"/>
        </w:rPr>
      </w:pPr>
    </w:p>
    <w:p w14:paraId="0DA98671" w14:textId="77777777" w:rsidR="000C6A38" w:rsidRPr="001E5E9B" w:rsidRDefault="000C6A38" w:rsidP="00411BC6">
      <w:pPr>
        <w:jc w:val="both"/>
        <w:rPr>
          <w:rFonts w:cs="Arial"/>
          <w:szCs w:val="22"/>
        </w:rPr>
      </w:pPr>
    </w:p>
    <w:p w14:paraId="71DCB32C" w14:textId="77777777" w:rsidR="00411BC6" w:rsidRPr="00C60915" w:rsidRDefault="00411BC6" w:rsidP="00490070">
      <w:pPr>
        <w:pStyle w:val="Titre1"/>
        <w:numPr>
          <w:ilvl w:val="0"/>
          <w:numId w:val="7"/>
        </w:numPr>
      </w:pPr>
      <w:bookmarkStart w:id="10" w:name="_Toc206303908"/>
      <w:bookmarkStart w:id="11" w:name="_Ref222827535"/>
      <w:bookmarkStart w:id="12" w:name="_Toc206304548"/>
      <w:bookmarkStart w:id="13" w:name="_Toc206304559"/>
      <w:r>
        <w:t xml:space="preserve"> </w:t>
      </w:r>
      <w:bookmarkStart w:id="14" w:name="_Ref223435994"/>
      <w:bookmarkStart w:id="15" w:name="_Toc215653229"/>
      <w:r w:rsidRPr="001E5E9B">
        <w:t>DOCUMENTS CONTRACTUELS</w:t>
      </w:r>
      <w:bookmarkEnd w:id="10"/>
      <w:bookmarkEnd w:id="11"/>
      <w:bookmarkEnd w:id="12"/>
      <w:bookmarkEnd w:id="13"/>
      <w:bookmarkEnd w:id="14"/>
      <w:bookmarkEnd w:id="15"/>
    </w:p>
    <w:p w14:paraId="3AD28D81" w14:textId="77777777" w:rsidR="00411BC6" w:rsidRPr="00C60915" w:rsidRDefault="00411BC6" w:rsidP="00490070">
      <w:pPr>
        <w:numPr>
          <w:ilvl w:val="1"/>
          <w:numId w:val="7"/>
        </w:numPr>
        <w:spacing w:line="240" w:lineRule="atLeast"/>
        <w:jc w:val="both"/>
        <w:rPr>
          <w:rFonts w:cs="Arial"/>
          <w:bCs/>
          <w:szCs w:val="22"/>
        </w:rPr>
      </w:pPr>
      <w:r>
        <w:rPr>
          <w:rFonts w:cs="Arial"/>
          <w:szCs w:val="22"/>
        </w:rPr>
        <w:t xml:space="preserve"> </w:t>
      </w:r>
      <w:r w:rsidRPr="001E5E9B">
        <w:rPr>
          <w:rFonts w:cs="Arial"/>
          <w:szCs w:val="22"/>
        </w:rPr>
        <w:t>Dans la mesure où leurs dispositions ne sont pas contraires à celles du présent marché et de ses annexes lesquelles prévalent, les documents ci-après sont applicables par ordre de priorité décroissante :</w:t>
      </w:r>
    </w:p>
    <w:p w14:paraId="3A8B64B5" w14:textId="0DB7F7ED" w:rsidR="00DF4648"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les prescriptions de Sécurité et leurs annexes (référentiels correspondants) ;</w:t>
      </w:r>
    </w:p>
    <w:p w14:paraId="10A33B3D" w14:textId="5A4B42EA" w:rsidR="00DF4648" w:rsidRPr="00DF4648"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 xml:space="preserve">le dossier de consultation référencé </w:t>
      </w:r>
      <w:r w:rsidR="006F6CC4">
        <w:rPr>
          <w:rFonts w:cs="Arial"/>
          <w:szCs w:val="22"/>
        </w:rPr>
        <w:t>« B24-00732-ES DCE »</w:t>
      </w:r>
      <w:r w:rsidRPr="00DF4648">
        <w:rPr>
          <w:rFonts w:cs="Arial"/>
          <w:szCs w:val="22"/>
        </w:rPr>
        <w:t xml:space="preserve"> avec, faisant partie intégrante, les prescriptions techniques du marché et leurs annexes</w:t>
      </w:r>
      <w:r>
        <w:rPr>
          <w:rFonts w:cs="Arial"/>
          <w:szCs w:val="22"/>
        </w:rPr>
        <w:t> :</w:t>
      </w:r>
    </w:p>
    <w:p w14:paraId="59ED7FD5" w14:textId="12B77D15" w:rsidR="00827B8C" w:rsidRPr="00662559" w:rsidRDefault="00827B8C" w:rsidP="00827B8C">
      <w:pPr>
        <w:numPr>
          <w:ilvl w:val="1"/>
          <w:numId w:val="6"/>
        </w:numPr>
        <w:jc w:val="both"/>
        <w:rPr>
          <w:rFonts w:cs="Arial"/>
          <w:szCs w:val="22"/>
        </w:rPr>
      </w:pPr>
      <w:r w:rsidRPr="00662559">
        <w:rPr>
          <w:rFonts w:cs="Arial"/>
          <w:szCs w:val="22"/>
        </w:rPr>
        <w:t>le cahier des charges référencé « 25-09-001959 distribution gaz spéciaux</w:t>
      </w:r>
      <w:r w:rsidR="00AF47B1">
        <w:rPr>
          <w:rFonts w:cs="Arial"/>
          <w:szCs w:val="22"/>
        </w:rPr>
        <w:t xml:space="preserve"> </w:t>
      </w:r>
      <w:r w:rsidRPr="00662559">
        <w:rPr>
          <w:rFonts w:cs="Arial"/>
          <w:szCs w:val="22"/>
        </w:rPr>
        <w:t>» en date du 25/11/2025</w:t>
      </w:r>
    </w:p>
    <w:p w14:paraId="074DFFE6" w14:textId="77777777" w:rsidR="00827B8C" w:rsidRPr="00662559" w:rsidRDefault="00827B8C" w:rsidP="00827B8C">
      <w:pPr>
        <w:numPr>
          <w:ilvl w:val="1"/>
          <w:numId w:val="6"/>
        </w:numPr>
        <w:jc w:val="both"/>
        <w:rPr>
          <w:rFonts w:cs="Arial"/>
          <w:szCs w:val="22"/>
        </w:rPr>
      </w:pPr>
      <w:r w:rsidRPr="00662559">
        <w:rPr>
          <w:rFonts w:cs="Arial"/>
          <w:szCs w:val="22"/>
        </w:rPr>
        <w:t xml:space="preserve">le Bordereau de Prix Unitaires référencé « Liste </w:t>
      </w:r>
      <w:proofErr w:type="spellStart"/>
      <w:r w:rsidRPr="00662559">
        <w:rPr>
          <w:rFonts w:cs="Arial"/>
          <w:szCs w:val="22"/>
        </w:rPr>
        <w:t>BPU_gaz</w:t>
      </w:r>
      <w:proofErr w:type="spellEnd"/>
      <w:r w:rsidRPr="00662559">
        <w:rPr>
          <w:rFonts w:cs="Arial"/>
          <w:szCs w:val="22"/>
        </w:rPr>
        <w:t xml:space="preserve"> </w:t>
      </w:r>
      <w:proofErr w:type="spellStart"/>
      <w:r w:rsidRPr="00662559">
        <w:rPr>
          <w:rFonts w:cs="Arial"/>
          <w:szCs w:val="22"/>
        </w:rPr>
        <w:t>speciaux</w:t>
      </w:r>
      <w:proofErr w:type="spellEnd"/>
      <w:r w:rsidRPr="00662559">
        <w:rPr>
          <w:rFonts w:cs="Arial"/>
          <w:szCs w:val="22"/>
        </w:rPr>
        <w:t xml:space="preserve"> » en date du 03/12/2025,</w:t>
      </w:r>
    </w:p>
    <w:p w14:paraId="1FED3640" w14:textId="77777777" w:rsidR="00A00720" w:rsidRDefault="00A00720" w:rsidP="00490070">
      <w:pPr>
        <w:numPr>
          <w:ilvl w:val="0"/>
          <w:numId w:val="6"/>
        </w:numPr>
        <w:tabs>
          <w:tab w:val="clear" w:pos="720"/>
          <w:tab w:val="num" w:pos="-3240"/>
        </w:tabs>
        <w:spacing w:line="240" w:lineRule="atLeast"/>
        <w:ind w:left="360"/>
        <w:jc w:val="both"/>
        <w:rPr>
          <w:rFonts w:cs="Arial"/>
          <w:szCs w:val="22"/>
        </w:rPr>
      </w:pPr>
      <w:r>
        <w:rPr>
          <w:rFonts w:cs="Arial"/>
          <w:szCs w:val="22"/>
        </w:rPr>
        <w:t>les règles applicables aux Entreprises Extérieures (Titulaires ou sous-traitants de marchés), indice A</w:t>
      </w:r>
      <w:r w:rsidR="00B0067E">
        <w:rPr>
          <w:rFonts w:cs="Arial"/>
          <w:szCs w:val="22"/>
        </w:rPr>
        <w:t xml:space="preserve"> et le règlement intérieur</w:t>
      </w:r>
      <w:r>
        <w:rPr>
          <w:rFonts w:cs="Arial"/>
          <w:szCs w:val="22"/>
        </w:rPr>
        <w:t>;</w:t>
      </w:r>
    </w:p>
    <w:p w14:paraId="6A46F4B6" w14:textId="010FB011" w:rsidR="00DF4648"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 xml:space="preserve">les Conditions Générales d’Achat (CGA) du CEA </w:t>
      </w:r>
      <w:r w:rsidR="00C64433">
        <w:rPr>
          <w:rFonts w:cs="Arial"/>
          <w:szCs w:val="22"/>
        </w:rPr>
        <w:t>(édition de janvier 2022)</w:t>
      </w:r>
      <w:r w:rsidRPr="00DF4648">
        <w:rPr>
          <w:rFonts w:cs="Arial"/>
          <w:szCs w:val="22"/>
        </w:rPr>
        <w:t>;</w:t>
      </w:r>
    </w:p>
    <w:p w14:paraId="3F26E48D" w14:textId="44A697D9" w:rsidR="00540215" w:rsidRPr="00540215" w:rsidRDefault="00540215" w:rsidP="00490070">
      <w:pPr>
        <w:numPr>
          <w:ilvl w:val="0"/>
          <w:numId w:val="6"/>
        </w:numPr>
        <w:tabs>
          <w:tab w:val="clear" w:pos="720"/>
          <w:tab w:val="num" w:pos="-3240"/>
        </w:tabs>
        <w:spacing w:line="240" w:lineRule="atLeast"/>
        <w:ind w:left="360"/>
        <w:jc w:val="both"/>
        <w:rPr>
          <w:rFonts w:cs="Arial"/>
          <w:szCs w:val="22"/>
        </w:rPr>
      </w:pPr>
      <w:r w:rsidRPr="00540215">
        <w:rPr>
          <w:rFonts w:cs="Arial"/>
          <w:szCs w:val="22"/>
        </w:rPr>
        <w:t xml:space="preserve">le Cahier des Clauses Sociales Particulières (C2SP)  </w:t>
      </w:r>
    </w:p>
    <w:p w14:paraId="521AC76B" w14:textId="77777777" w:rsidR="00DF4648"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les documents normatifs (normes, documents techniques unifiés, etc.) ;</w:t>
      </w:r>
    </w:p>
    <w:p w14:paraId="555329B5" w14:textId="541F9957" w:rsidR="00E17835" w:rsidRDefault="00DF4648" w:rsidP="00490070">
      <w:pPr>
        <w:numPr>
          <w:ilvl w:val="0"/>
          <w:numId w:val="6"/>
        </w:numPr>
        <w:tabs>
          <w:tab w:val="clear" w:pos="720"/>
          <w:tab w:val="num" w:pos="-3240"/>
        </w:tabs>
        <w:spacing w:line="240" w:lineRule="atLeast"/>
        <w:ind w:left="360"/>
        <w:jc w:val="both"/>
        <w:rPr>
          <w:rFonts w:cs="Arial"/>
          <w:szCs w:val="22"/>
        </w:rPr>
      </w:pPr>
      <w:r w:rsidRPr="00DF4648">
        <w:rPr>
          <w:rFonts w:cs="Arial"/>
          <w:szCs w:val="22"/>
        </w:rPr>
        <w:t>à titre suppléti</w:t>
      </w:r>
      <w:r>
        <w:rPr>
          <w:rFonts w:cs="Arial"/>
          <w:szCs w:val="22"/>
        </w:rPr>
        <w:t xml:space="preserve">f, </w:t>
      </w:r>
      <w:r w:rsidRPr="00DF4648">
        <w:rPr>
          <w:rFonts w:cs="Arial"/>
          <w:szCs w:val="22"/>
        </w:rPr>
        <w:t xml:space="preserve">l'offre du Titulaire référencée </w:t>
      </w:r>
      <w:r w:rsidRPr="005B485F">
        <w:rPr>
          <w:rFonts w:cs="Arial"/>
          <w:szCs w:val="22"/>
          <w:highlight w:val="green"/>
        </w:rPr>
        <w:t>________</w:t>
      </w:r>
      <w:r w:rsidR="00E17835" w:rsidRPr="005B485F">
        <w:rPr>
          <w:rFonts w:cs="Arial"/>
          <w:szCs w:val="22"/>
          <w:highlight w:val="green"/>
        </w:rPr>
        <w:t>____________________</w:t>
      </w:r>
      <w:r w:rsidRPr="00DF4648">
        <w:rPr>
          <w:rFonts w:cs="Arial"/>
          <w:szCs w:val="22"/>
        </w:rPr>
        <w:t xml:space="preserve"> </w:t>
      </w:r>
    </w:p>
    <w:p w14:paraId="686137AC" w14:textId="13E24756" w:rsidR="00411BC6" w:rsidRPr="00DF4648" w:rsidRDefault="00DF4648" w:rsidP="00E17835">
      <w:pPr>
        <w:spacing w:line="240" w:lineRule="atLeast"/>
        <w:ind w:left="360"/>
        <w:jc w:val="both"/>
        <w:rPr>
          <w:rFonts w:cs="Arial"/>
          <w:szCs w:val="22"/>
        </w:rPr>
      </w:pPr>
      <w:r w:rsidRPr="00DF4648">
        <w:rPr>
          <w:rFonts w:cs="Arial"/>
          <w:szCs w:val="22"/>
        </w:rPr>
        <w:t>du _</w:t>
      </w:r>
      <w:r>
        <w:rPr>
          <w:rFonts w:cs="Arial"/>
          <w:szCs w:val="22"/>
        </w:rPr>
        <w:t>__</w:t>
      </w:r>
      <w:r w:rsidRPr="00DF4648">
        <w:rPr>
          <w:rFonts w:cs="Arial"/>
          <w:szCs w:val="22"/>
        </w:rPr>
        <w:t>___</w:t>
      </w:r>
      <w:r w:rsidR="00E17835">
        <w:rPr>
          <w:rFonts w:cs="Arial"/>
          <w:szCs w:val="22"/>
        </w:rPr>
        <w:t>________________</w:t>
      </w:r>
      <w:r w:rsidRPr="00DF4648">
        <w:rPr>
          <w:rFonts w:cs="Arial"/>
          <w:szCs w:val="22"/>
        </w:rPr>
        <w:t xml:space="preserve">, </w:t>
      </w:r>
      <w:r w:rsidR="00411BC6" w:rsidRPr="00DF4648">
        <w:rPr>
          <w:rFonts w:cs="Arial"/>
          <w:b/>
          <w:i/>
          <w:szCs w:val="22"/>
        </w:rPr>
        <w:t>(à compléter par le soumissionnaire)</w:t>
      </w:r>
    </w:p>
    <w:p w14:paraId="598C2A94" w14:textId="77777777" w:rsidR="00E17835" w:rsidRDefault="00E17835" w:rsidP="00411BC6">
      <w:pPr>
        <w:spacing w:line="240" w:lineRule="atLeast"/>
        <w:jc w:val="both"/>
        <w:rPr>
          <w:rFonts w:cs="Arial"/>
          <w:szCs w:val="22"/>
        </w:rPr>
      </w:pPr>
    </w:p>
    <w:p w14:paraId="74A1BF96" w14:textId="5A891F8C" w:rsidR="00411BC6" w:rsidRDefault="00411BC6" w:rsidP="00411BC6">
      <w:pPr>
        <w:spacing w:line="240" w:lineRule="atLeast"/>
        <w:jc w:val="both"/>
        <w:rPr>
          <w:rFonts w:cs="Arial"/>
          <w:szCs w:val="22"/>
        </w:rPr>
      </w:pPr>
      <w:r w:rsidRPr="001E5E9B">
        <w:rPr>
          <w:rFonts w:cs="Arial"/>
          <w:szCs w:val="22"/>
        </w:rPr>
        <w:t>Le Titulaire reconnaît expressément avoir pris connaissance et accepté les documents ci-dessus.</w:t>
      </w:r>
      <w:r>
        <w:rPr>
          <w:rFonts w:cs="Arial"/>
          <w:szCs w:val="22"/>
        </w:rPr>
        <w:t xml:space="preserve"> </w:t>
      </w:r>
      <w:r w:rsidRPr="001E5E9B">
        <w:rPr>
          <w:rFonts w:cs="Arial"/>
          <w:szCs w:val="22"/>
        </w:rPr>
        <w:t xml:space="preserve">Les conditions générales </w:t>
      </w:r>
      <w:r w:rsidRPr="001E5E9B">
        <w:rPr>
          <w:rFonts w:cs="Arial"/>
          <w:bCs/>
          <w:szCs w:val="22"/>
        </w:rPr>
        <w:t>de vente</w:t>
      </w:r>
      <w:r w:rsidRPr="001E5E9B">
        <w:rPr>
          <w:rFonts w:cs="Arial"/>
          <w:szCs w:val="22"/>
        </w:rPr>
        <w:t xml:space="preserve"> du Titulaire, hormis celles issues de dispositions légales impératives, sont inopposables quelle qu'en soit la forme.</w:t>
      </w:r>
      <w:bookmarkStart w:id="16" w:name="_Toc116899426"/>
      <w:bookmarkStart w:id="17" w:name="_Toc116899761"/>
      <w:bookmarkStart w:id="18" w:name="_Toc116899789"/>
      <w:bookmarkStart w:id="19" w:name="_Toc116900013"/>
    </w:p>
    <w:p w14:paraId="7C3FD23A" w14:textId="77777777" w:rsidR="00411BC6" w:rsidRDefault="00411BC6" w:rsidP="00411BC6">
      <w:pPr>
        <w:spacing w:line="240" w:lineRule="atLeast"/>
        <w:jc w:val="both"/>
        <w:rPr>
          <w:rFonts w:cs="Arial"/>
          <w:szCs w:val="22"/>
        </w:rPr>
      </w:pPr>
    </w:p>
    <w:p w14:paraId="3770FB46" w14:textId="77777777" w:rsidR="00411BC6" w:rsidRPr="001345B4" w:rsidRDefault="00411BC6" w:rsidP="00490070">
      <w:pPr>
        <w:numPr>
          <w:ilvl w:val="1"/>
          <w:numId w:val="7"/>
        </w:numPr>
        <w:spacing w:line="240" w:lineRule="atLeast"/>
        <w:jc w:val="both"/>
        <w:rPr>
          <w:rFonts w:cs="Arial"/>
          <w:bCs/>
          <w:szCs w:val="22"/>
        </w:rPr>
      </w:pPr>
      <w:r>
        <w:rPr>
          <w:rFonts w:cs="Arial"/>
          <w:szCs w:val="22"/>
        </w:rPr>
        <w:t xml:space="preserve"> </w:t>
      </w:r>
      <w:r w:rsidRPr="00AB4D26">
        <w:rPr>
          <w:rFonts w:cs="Arial"/>
          <w:szCs w:val="22"/>
        </w:rPr>
        <w:t>L</w:t>
      </w:r>
      <w:r>
        <w:rPr>
          <w:rFonts w:cs="Arial"/>
          <w:szCs w:val="22"/>
        </w:rPr>
        <w:t xml:space="preserve">es </w:t>
      </w:r>
      <w:r w:rsidRPr="00AB4D26">
        <w:rPr>
          <w:rFonts w:cs="Arial"/>
          <w:szCs w:val="22"/>
        </w:rPr>
        <w:t>annexe</w:t>
      </w:r>
      <w:r>
        <w:rPr>
          <w:rFonts w:cs="Arial"/>
          <w:szCs w:val="22"/>
        </w:rPr>
        <w:t xml:space="preserve">s suivantes font </w:t>
      </w:r>
      <w:r w:rsidRPr="00AB4D26">
        <w:rPr>
          <w:rFonts w:cs="Arial"/>
          <w:szCs w:val="22"/>
        </w:rPr>
        <w:t>partie intégrante du présent marché</w:t>
      </w:r>
      <w:r>
        <w:rPr>
          <w:rFonts w:cs="Arial"/>
          <w:szCs w:val="22"/>
        </w:rPr>
        <w:t> :</w:t>
      </w:r>
    </w:p>
    <w:p w14:paraId="017F0356" w14:textId="71511A38" w:rsidR="008C3128" w:rsidRPr="006F6CC4" w:rsidRDefault="005B485F" w:rsidP="008C3128">
      <w:pPr>
        <w:numPr>
          <w:ilvl w:val="0"/>
          <w:numId w:val="12"/>
        </w:numPr>
        <w:spacing w:line="240" w:lineRule="atLeast"/>
        <w:jc w:val="both"/>
        <w:rPr>
          <w:rFonts w:cs="Arial"/>
          <w:bCs/>
          <w:szCs w:val="22"/>
        </w:rPr>
      </w:pPr>
      <w:bookmarkStart w:id="20" w:name="_Toc206303909"/>
      <w:bookmarkStart w:id="21" w:name="_Toc206304549"/>
      <w:bookmarkStart w:id="22" w:name="_Toc206304560"/>
      <w:bookmarkEnd w:id="16"/>
      <w:bookmarkEnd w:id="17"/>
      <w:bookmarkEnd w:id="18"/>
      <w:bookmarkEnd w:id="19"/>
      <w:r w:rsidRPr="006F6CC4">
        <w:rPr>
          <w:rFonts w:cs="Arial"/>
          <w:szCs w:val="22"/>
        </w:rPr>
        <w:t>Annexe n°1</w:t>
      </w:r>
      <w:r w:rsidR="008C3128" w:rsidRPr="006F6CC4">
        <w:rPr>
          <w:rFonts w:cs="Arial"/>
          <w:szCs w:val="22"/>
        </w:rPr>
        <w:t xml:space="preserve"> « Demande d'acceptation d'un sous-traitant »,</w:t>
      </w:r>
    </w:p>
    <w:p w14:paraId="00AFAACD" w14:textId="77117226" w:rsidR="008C3128" w:rsidRPr="006F6CC4" w:rsidRDefault="005B485F" w:rsidP="008C3128">
      <w:pPr>
        <w:numPr>
          <w:ilvl w:val="0"/>
          <w:numId w:val="12"/>
        </w:numPr>
        <w:spacing w:line="240" w:lineRule="atLeast"/>
        <w:jc w:val="both"/>
        <w:rPr>
          <w:rFonts w:cs="Arial"/>
          <w:bCs/>
          <w:szCs w:val="22"/>
        </w:rPr>
      </w:pPr>
      <w:r w:rsidRPr="006F6CC4">
        <w:rPr>
          <w:rFonts w:cs="Arial"/>
          <w:szCs w:val="22"/>
        </w:rPr>
        <w:t>Annexe n°2</w:t>
      </w:r>
      <w:r w:rsidR="008C3128" w:rsidRPr="006F6CC4">
        <w:rPr>
          <w:rFonts w:cs="Arial"/>
          <w:szCs w:val="22"/>
        </w:rPr>
        <w:t xml:space="preserve"> « Spécifications pour la livraison d'équipements électriques au CEA Grenoble », </w:t>
      </w:r>
    </w:p>
    <w:p w14:paraId="6E38228F" w14:textId="4AB53F1B" w:rsidR="008C3128" w:rsidRPr="006F6CC4" w:rsidRDefault="005B485F" w:rsidP="008C3128">
      <w:pPr>
        <w:numPr>
          <w:ilvl w:val="0"/>
          <w:numId w:val="12"/>
        </w:numPr>
        <w:spacing w:line="240" w:lineRule="atLeast"/>
        <w:jc w:val="both"/>
        <w:rPr>
          <w:rFonts w:cs="Arial"/>
          <w:bCs/>
          <w:szCs w:val="22"/>
        </w:rPr>
      </w:pPr>
      <w:r w:rsidRPr="006F6CC4">
        <w:rPr>
          <w:rFonts w:cs="Arial"/>
          <w:szCs w:val="22"/>
        </w:rPr>
        <w:t>Annexe n°3</w:t>
      </w:r>
      <w:r w:rsidR="008C3128" w:rsidRPr="006F6CC4">
        <w:rPr>
          <w:rFonts w:cs="Arial"/>
          <w:szCs w:val="22"/>
        </w:rPr>
        <w:t xml:space="preserve"> « Modèle de fiche de modification »,</w:t>
      </w:r>
      <w:r w:rsidR="008C3128" w:rsidRPr="006F6CC4">
        <w:rPr>
          <w:rFonts w:cs="Arial"/>
          <w:b/>
          <w:bCs/>
          <w:color w:val="FF6600"/>
          <w:szCs w:val="22"/>
        </w:rPr>
        <w:t xml:space="preserve"> </w:t>
      </w:r>
    </w:p>
    <w:p w14:paraId="14761366" w14:textId="331DFE25" w:rsidR="005B485F" w:rsidRPr="008C3128" w:rsidRDefault="005B485F" w:rsidP="008C3128">
      <w:pPr>
        <w:numPr>
          <w:ilvl w:val="0"/>
          <w:numId w:val="12"/>
        </w:numPr>
        <w:spacing w:line="240" w:lineRule="atLeast"/>
        <w:jc w:val="both"/>
        <w:rPr>
          <w:rFonts w:cs="Arial"/>
          <w:bCs/>
          <w:szCs w:val="22"/>
        </w:rPr>
      </w:pPr>
      <w:r>
        <w:rPr>
          <w:rFonts w:cs="Arial"/>
          <w:szCs w:val="22"/>
        </w:rPr>
        <w:t>Annexe n°</w:t>
      </w:r>
      <w:r w:rsidR="00827B8C">
        <w:rPr>
          <w:rFonts w:cs="Arial"/>
          <w:szCs w:val="22"/>
        </w:rPr>
        <w:t>4</w:t>
      </w:r>
      <w:r>
        <w:rPr>
          <w:rFonts w:cs="Arial"/>
          <w:szCs w:val="22"/>
        </w:rPr>
        <w:t xml:space="preserve"> « </w:t>
      </w:r>
      <w:r w:rsidR="00827B8C" w:rsidRPr="00662559">
        <w:rPr>
          <w:rFonts w:cs="Arial"/>
          <w:szCs w:val="22"/>
        </w:rPr>
        <w:t xml:space="preserve">Liste </w:t>
      </w:r>
      <w:proofErr w:type="spellStart"/>
      <w:r w:rsidR="00827B8C" w:rsidRPr="00662559">
        <w:rPr>
          <w:rFonts w:cs="Arial"/>
          <w:szCs w:val="22"/>
        </w:rPr>
        <w:t>BPU_gaz</w:t>
      </w:r>
      <w:proofErr w:type="spellEnd"/>
      <w:r w:rsidR="00827B8C" w:rsidRPr="00662559">
        <w:rPr>
          <w:rFonts w:cs="Arial"/>
          <w:szCs w:val="22"/>
        </w:rPr>
        <w:t xml:space="preserve"> </w:t>
      </w:r>
      <w:proofErr w:type="spellStart"/>
      <w:r w:rsidR="00827B8C" w:rsidRPr="00662559">
        <w:rPr>
          <w:rFonts w:cs="Arial"/>
          <w:szCs w:val="22"/>
        </w:rPr>
        <w:t>speciaux</w:t>
      </w:r>
      <w:proofErr w:type="spellEnd"/>
      <w:r>
        <w:rPr>
          <w:rFonts w:cs="Arial"/>
          <w:szCs w:val="22"/>
        </w:rPr>
        <w:t>»</w:t>
      </w:r>
    </w:p>
    <w:p w14:paraId="77B6ED0C" w14:textId="77777777" w:rsidR="00411BC6" w:rsidRDefault="00411BC6" w:rsidP="00411BC6">
      <w:pPr>
        <w:jc w:val="both"/>
        <w:rPr>
          <w:rFonts w:cs="Arial"/>
          <w:szCs w:val="22"/>
        </w:rPr>
      </w:pPr>
    </w:p>
    <w:p w14:paraId="3FB0D42E" w14:textId="77777777" w:rsidR="001815E6" w:rsidRPr="001E5E9B" w:rsidRDefault="001815E6" w:rsidP="00411BC6">
      <w:pPr>
        <w:jc w:val="both"/>
        <w:rPr>
          <w:rFonts w:cs="Arial"/>
          <w:szCs w:val="22"/>
        </w:rPr>
      </w:pPr>
    </w:p>
    <w:p w14:paraId="7DC8C099" w14:textId="77777777" w:rsidR="00411BC6" w:rsidRPr="00907513" w:rsidRDefault="00411BC6" w:rsidP="00490070">
      <w:pPr>
        <w:pStyle w:val="Titre1"/>
        <w:numPr>
          <w:ilvl w:val="0"/>
          <w:numId w:val="7"/>
        </w:numPr>
      </w:pPr>
      <w:r>
        <w:t xml:space="preserve"> </w:t>
      </w:r>
      <w:bookmarkStart w:id="23" w:name="_Toc215653230"/>
      <w:r w:rsidRPr="00907513">
        <w:t>CORRESPONDANTS</w:t>
      </w:r>
      <w:bookmarkEnd w:id="20"/>
      <w:bookmarkEnd w:id="21"/>
      <w:bookmarkEnd w:id="22"/>
      <w:bookmarkEnd w:id="23"/>
    </w:p>
    <w:p w14:paraId="1991B042" w14:textId="353B325A" w:rsidR="00411BC6" w:rsidRPr="005B485F" w:rsidRDefault="005B485F" w:rsidP="00490070">
      <w:pPr>
        <w:numPr>
          <w:ilvl w:val="1"/>
          <w:numId w:val="7"/>
        </w:numPr>
        <w:autoSpaceDE w:val="0"/>
        <w:autoSpaceDN w:val="0"/>
        <w:adjustRightInd w:val="0"/>
        <w:jc w:val="both"/>
        <w:rPr>
          <w:rFonts w:cs="Arial"/>
          <w:b/>
          <w:bCs/>
          <w:szCs w:val="22"/>
        </w:rPr>
      </w:pPr>
      <w:r>
        <w:rPr>
          <w:rFonts w:cs="Arial"/>
          <w:b/>
          <w:color w:val="000000"/>
          <w:szCs w:val="22"/>
        </w:rPr>
        <w:t>–</w:t>
      </w:r>
      <w:r w:rsidR="00411BC6">
        <w:rPr>
          <w:rFonts w:cs="Arial"/>
          <w:b/>
          <w:color w:val="000000"/>
          <w:szCs w:val="22"/>
        </w:rPr>
        <w:t xml:space="preserve"> </w:t>
      </w:r>
      <w:r>
        <w:rPr>
          <w:rFonts w:cs="Arial"/>
          <w:b/>
          <w:color w:val="000000"/>
          <w:szCs w:val="22"/>
        </w:rPr>
        <w:t xml:space="preserve">Pilote du contrat </w:t>
      </w:r>
    </w:p>
    <w:p w14:paraId="00CFE668" w14:textId="3B2E6AE5" w:rsidR="005B485F" w:rsidRDefault="005B485F" w:rsidP="000B1643">
      <w:pPr>
        <w:numPr>
          <w:ilvl w:val="0"/>
          <w:numId w:val="14"/>
        </w:numPr>
        <w:autoSpaceDE w:val="0"/>
        <w:autoSpaceDN w:val="0"/>
        <w:adjustRightInd w:val="0"/>
        <w:jc w:val="both"/>
        <w:rPr>
          <w:rFonts w:cs="Arial"/>
          <w:color w:val="000000"/>
          <w:szCs w:val="22"/>
        </w:rPr>
      </w:pPr>
      <w:bookmarkStart w:id="24" w:name="_Hlk208473794"/>
      <w:r>
        <w:rPr>
          <w:rFonts w:cs="Arial"/>
          <w:color w:val="000000"/>
          <w:szCs w:val="22"/>
        </w:rPr>
        <w:t xml:space="preserve">Mme DHELLEMME Sarah </w:t>
      </w:r>
      <w:r w:rsidR="000B1643">
        <w:rPr>
          <w:rFonts w:cs="Arial"/>
          <w:color w:val="000000"/>
          <w:szCs w:val="22"/>
        </w:rPr>
        <w:t>–</w:t>
      </w:r>
      <w:r>
        <w:rPr>
          <w:rFonts w:cs="Arial"/>
          <w:color w:val="000000"/>
          <w:szCs w:val="22"/>
        </w:rPr>
        <w:t xml:space="preserve"> </w:t>
      </w:r>
      <w:r w:rsidR="000B1643">
        <w:rPr>
          <w:rFonts w:cs="Arial"/>
          <w:color w:val="000000"/>
          <w:szCs w:val="22"/>
        </w:rPr>
        <w:t>DPEI/SPPEP</w:t>
      </w:r>
      <w:r>
        <w:rPr>
          <w:rFonts w:cs="Arial"/>
          <w:color w:val="000000"/>
          <w:szCs w:val="22"/>
        </w:rPr>
        <w:t xml:space="preserve"> - </w:t>
      </w:r>
      <w:r w:rsidRPr="001E5E9B">
        <w:rPr>
          <w:rFonts w:cs="Arial"/>
          <w:color w:val="000000"/>
          <w:szCs w:val="22"/>
        </w:rPr>
        <w:t xml:space="preserve">Tél. : </w:t>
      </w:r>
      <w:r w:rsidR="000B1643" w:rsidRPr="000B1643">
        <w:rPr>
          <w:rFonts w:cs="Arial"/>
          <w:color w:val="000000"/>
          <w:szCs w:val="22"/>
        </w:rPr>
        <w:t>06</w:t>
      </w:r>
      <w:r w:rsidR="000B1643">
        <w:rPr>
          <w:rFonts w:cs="Arial"/>
          <w:color w:val="000000"/>
          <w:szCs w:val="22"/>
        </w:rPr>
        <w:t>.</w:t>
      </w:r>
      <w:r w:rsidR="000B1643" w:rsidRPr="000B1643">
        <w:rPr>
          <w:rFonts w:cs="Arial"/>
          <w:color w:val="000000"/>
          <w:szCs w:val="22"/>
        </w:rPr>
        <w:t>01</w:t>
      </w:r>
      <w:r w:rsidR="000B1643">
        <w:rPr>
          <w:rFonts w:cs="Arial"/>
          <w:color w:val="000000"/>
          <w:szCs w:val="22"/>
        </w:rPr>
        <w:t>.</w:t>
      </w:r>
      <w:r w:rsidR="000B1643" w:rsidRPr="000B1643">
        <w:rPr>
          <w:rFonts w:cs="Arial"/>
          <w:color w:val="000000"/>
          <w:szCs w:val="22"/>
        </w:rPr>
        <w:t>65</w:t>
      </w:r>
      <w:r w:rsidR="000B1643">
        <w:rPr>
          <w:rFonts w:cs="Arial"/>
          <w:color w:val="000000"/>
          <w:szCs w:val="22"/>
        </w:rPr>
        <w:t>.</w:t>
      </w:r>
      <w:r w:rsidR="000B1643" w:rsidRPr="000B1643">
        <w:rPr>
          <w:rFonts w:cs="Arial"/>
          <w:color w:val="000000"/>
          <w:szCs w:val="22"/>
        </w:rPr>
        <w:t>65</w:t>
      </w:r>
      <w:r w:rsidR="000B1643">
        <w:rPr>
          <w:rFonts w:cs="Arial"/>
          <w:color w:val="000000"/>
          <w:szCs w:val="22"/>
        </w:rPr>
        <w:t>.</w:t>
      </w:r>
      <w:r w:rsidR="000B1643" w:rsidRPr="000B1643">
        <w:rPr>
          <w:rFonts w:cs="Arial"/>
          <w:color w:val="000000"/>
          <w:szCs w:val="22"/>
        </w:rPr>
        <w:t>99</w:t>
      </w:r>
    </w:p>
    <w:p w14:paraId="42C6D0BD" w14:textId="5DD6BAC5" w:rsidR="005B485F" w:rsidRPr="001E5E9B" w:rsidRDefault="005B485F" w:rsidP="005B485F">
      <w:pPr>
        <w:autoSpaceDE w:val="0"/>
        <w:autoSpaceDN w:val="0"/>
        <w:adjustRightInd w:val="0"/>
        <w:ind w:firstLine="360"/>
        <w:jc w:val="both"/>
        <w:rPr>
          <w:rFonts w:cs="Arial"/>
          <w:color w:val="000000"/>
          <w:szCs w:val="22"/>
        </w:rPr>
      </w:pPr>
      <w:r>
        <w:rPr>
          <w:rFonts w:cs="Arial"/>
          <w:color w:val="000000"/>
          <w:szCs w:val="22"/>
        </w:rPr>
        <w:t xml:space="preserve">E-mail : </w:t>
      </w:r>
      <w:hyperlink r:id="rId8" w:history="1">
        <w:r w:rsidR="000B1643" w:rsidRPr="00F83B85">
          <w:rPr>
            <w:rStyle w:val="Lienhypertexte"/>
            <w:rFonts w:cs="Arial"/>
            <w:szCs w:val="22"/>
          </w:rPr>
          <w:t>sarah.dhellemme@cea.fr</w:t>
        </w:r>
      </w:hyperlink>
      <w:r w:rsidR="000B1643">
        <w:rPr>
          <w:rFonts w:cs="Arial"/>
          <w:color w:val="000000"/>
          <w:szCs w:val="22"/>
        </w:rPr>
        <w:t xml:space="preserve"> </w:t>
      </w:r>
    </w:p>
    <w:bookmarkEnd w:id="24"/>
    <w:p w14:paraId="3B0781E2" w14:textId="225843B4" w:rsidR="005B485F" w:rsidRDefault="005B485F" w:rsidP="005B485F">
      <w:pPr>
        <w:autoSpaceDE w:val="0"/>
        <w:autoSpaceDN w:val="0"/>
        <w:adjustRightInd w:val="0"/>
        <w:jc w:val="both"/>
        <w:rPr>
          <w:rFonts w:cs="Arial"/>
          <w:b/>
          <w:color w:val="000000"/>
          <w:szCs w:val="22"/>
        </w:rPr>
      </w:pPr>
    </w:p>
    <w:p w14:paraId="46BF1585" w14:textId="77777777" w:rsidR="005B485F" w:rsidRPr="005B485F" w:rsidRDefault="005B485F" w:rsidP="005B485F">
      <w:pPr>
        <w:autoSpaceDE w:val="0"/>
        <w:autoSpaceDN w:val="0"/>
        <w:adjustRightInd w:val="0"/>
        <w:jc w:val="both"/>
        <w:rPr>
          <w:rFonts w:cs="Arial"/>
          <w:b/>
          <w:bCs/>
          <w:szCs w:val="22"/>
        </w:rPr>
      </w:pPr>
    </w:p>
    <w:p w14:paraId="3D6F3C3A" w14:textId="453C23B7" w:rsidR="005B485F" w:rsidRPr="00C60915" w:rsidRDefault="005B485F" w:rsidP="00490070">
      <w:pPr>
        <w:numPr>
          <w:ilvl w:val="1"/>
          <w:numId w:val="7"/>
        </w:numPr>
        <w:autoSpaceDE w:val="0"/>
        <w:autoSpaceDN w:val="0"/>
        <w:adjustRightInd w:val="0"/>
        <w:jc w:val="both"/>
        <w:rPr>
          <w:rFonts w:cs="Arial"/>
          <w:b/>
          <w:bCs/>
          <w:szCs w:val="22"/>
        </w:rPr>
      </w:pPr>
      <w:r>
        <w:rPr>
          <w:rFonts w:cs="Arial"/>
          <w:b/>
          <w:bCs/>
          <w:szCs w:val="22"/>
        </w:rPr>
        <w:t xml:space="preserve">– </w:t>
      </w:r>
      <w:r w:rsidR="00674B58">
        <w:rPr>
          <w:rFonts w:cs="Arial"/>
          <w:b/>
          <w:bCs/>
          <w:szCs w:val="22"/>
        </w:rPr>
        <w:t>Coordinateurs</w:t>
      </w:r>
      <w:r>
        <w:rPr>
          <w:rFonts w:cs="Arial"/>
          <w:b/>
          <w:bCs/>
          <w:szCs w:val="22"/>
        </w:rPr>
        <w:t xml:space="preserve"> technique du CEA</w:t>
      </w:r>
    </w:p>
    <w:p w14:paraId="0523A56D" w14:textId="274480D3" w:rsidR="00411BC6" w:rsidRDefault="005B485F" w:rsidP="000B1643">
      <w:pPr>
        <w:numPr>
          <w:ilvl w:val="0"/>
          <w:numId w:val="14"/>
        </w:numPr>
        <w:autoSpaceDE w:val="0"/>
        <w:autoSpaceDN w:val="0"/>
        <w:adjustRightInd w:val="0"/>
        <w:jc w:val="both"/>
        <w:rPr>
          <w:rFonts w:cs="Arial"/>
          <w:color w:val="000000"/>
          <w:szCs w:val="22"/>
        </w:rPr>
      </w:pPr>
      <w:bookmarkStart w:id="25" w:name="_Hlk208473802"/>
      <w:r>
        <w:rPr>
          <w:rFonts w:cs="Arial"/>
          <w:color w:val="000000"/>
          <w:szCs w:val="22"/>
        </w:rPr>
        <w:t>M. COMTE Julien</w:t>
      </w:r>
      <w:r w:rsidR="00411BC6" w:rsidRPr="001E5E9B">
        <w:rPr>
          <w:rFonts w:cs="Arial"/>
          <w:color w:val="000000"/>
          <w:szCs w:val="22"/>
        </w:rPr>
        <w:t xml:space="preserve"> </w:t>
      </w:r>
      <w:r w:rsidR="000B1643">
        <w:rPr>
          <w:rFonts w:cs="Arial"/>
          <w:color w:val="000000"/>
          <w:szCs w:val="22"/>
        </w:rPr>
        <w:t>–</w:t>
      </w:r>
      <w:r w:rsidR="00411BC6">
        <w:rPr>
          <w:rFonts w:cs="Arial"/>
          <w:color w:val="000000"/>
          <w:szCs w:val="22"/>
        </w:rPr>
        <w:t xml:space="preserve"> </w:t>
      </w:r>
      <w:r w:rsidR="000B1643">
        <w:rPr>
          <w:rFonts w:cs="Arial"/>
          <w:color w:val="000000"/>
          <w:szCs w:val="22"/>
        </w:rPr>
        <w:t>DPEI/SSTM/FLUIDES</w:t>
      </w:r>
      <w:r w:rsidR="00411BC6">
        <w:rPr>
          <w:rFonts w:cs="Arial"/>
          <w:color w:val="000000"/>
          <w:szCs w:val="22"/>
        </w:rPr>
        <w:t xml:space="preserve"> - </w:t>
      </w:r>
      <w:r w:rsidR="00411BC6" w:rsidRPr="001E5E9B">
        <w:rPr>
          <w:rFonts w:cs="Arial"/>
          <w:color w:val="000000"/>
          <w:szCs w:val="22"/>
        </w:rPr>
        <w:t xml:space="preserve">Tél. : </w:t>
      </w:r>
      <w:r w:rsidR="000B1643" w:rsidRPr="000B1643">
        <w:rPr>
          <w:rFonts w:cs="Arial"/>
          <w:color w:val="000000"/>
          <w:szCs w:val="22"/>
        </w:rPr>
        <w:t>04.38.78.44.06</w:t>
      </w:r>
    </w:p>
    <w:p w14:paraId="438E0B15" w14:textId="7FEA10EA" w:rsidR="00411BC6" w:rsidRDefault="00411BC6" w:rsidP="007A3AD8">
      <w:pPr>
        <w:autoSpaceDE w:val="0"/>
        <w:autoSpaceDN w:val="0"/>
        <w:adjustRightInd w:val="0"/>
        <w:ind w:firstLine="360"/>
        <w:jc w:val="both"/>
        <w:rPr>
          <w:rFonts w:cs="Arial"/>
          <w:color w:val="000000"/>
          <w:szCs w:val="22"/>
        </w:rPr>
      </w:pPr>
      <w:r>
        <w:rPr>
          <w:rFonts w:cs="Arial"/>
          <w:color w:val="000000"/>
          <w:szCs w:val="22"/>
        </w:rPr>
        <w:lastRenderedPageBreak/>
        <w:t xml:space="preserve">E-mail : </w:t>
      </w:r>
      <w:hyperlink r:id="rId9" w:history="1">
        <w:r w:rsidR="000B1643" w:rsidRPr="00F83B85">
          <w:rPr>
            <w:rStyle w:val="Lienhypertexte"/>
            <w:rFonts w:cs="Arial"/>
            <w:szCs w:val="22"/>
          </w:rPr>
          <w:t>julien.comte@cea.fr</w:t>
        </w:r>
      </w:hyperlink>
      <w:r w:rsidR="000B1643">
        <w:rPr>
          <w:rFonts w:cs="Arial"/>
          <w:color w:val="000000"/>
          <w:szCs w:val="22"/>
        </w:rPr>
        <w:t xml:space="preserve"> </w:t>
      </w:r>
    </w:p>
    <w:p w14:paraId="5197D2D3" w14:textId="5521AF9D" w:rsidR="000B1643" w:rsidRDefault="000B1643" w:rsidP="007A3AD8">
      <w:pPr>
        <w:autoSpaceDE w:val="0"/>
        <w:autoSpaceDN w:val="0"/>
        <w:adjustRightInd w:val="0"/>
        <w:ind w:firstLine="360"/>
        <w:jc w:val="both"/>
        <w:rPr>
          <w:rFonts w:cs="Arial"/>
          <w:color w:val="000000"/>
          <w:szCs w:val="22"/>
        </w:rPr>
      </w:pPr>
    </w:p>
    <w:p w14:paraId="2E4ADB94" w14:textId="74F2ACA4" w:rsidR="000B1643" w:rsidRDefault="000B1643" w:rsidP="000B1643">
      <w:pPr>
        <w:numPr>
          <w:ilvl w:val="0"/>
          <w:numId w:val="14"/>
        </w:numPr>
        <w:autoSpaceDE w:val="0"/>
        <w:autoSpaceDN w:val="0"/>
        <w:adjustRightInd w:val="0"/>
        <w:jc w:val="both"/>
        <w:rPr>
          <w:rFonts w:cs="Arial"/>
          <w:color w:val="000000"/>
          <w:szCs w:val="22"/>
        </w:rPr>
      </w:pPr>
      <w:r>
        <w:rPr>
          <w:rFonts w:cs="Arial"/>
          <w:color w:val="000000"/>
          <w:szCs w:val="22"/>
        </w:rPr>
        <w:t>Mme DUPUIS Aude</w:t>
      </w:r>
      <w:r w:rsidRPr="001E5E9B">
        <w:rPr>
          <w:rFonts w:cs="Arial"/>
          <w:color w:val="000000"/>
          <w:szCs w:val="22"/>
        </w:rPr>
        <w:t xml:space="preserve"> </w:t>
      </w:r>
      <w:r>
        <w:rPr>
          <w:rFonts w:cs="Arial"/>
          <w:color w:val="000000"/>
          <w:szCs w:val="22"/>
        </w:rPr>
        <w:t xml:space="preserve">– DPEI/SSTM/Cheffe du groupe FLUIDES - </w:t>
      </w:r>
      <w:r w:rsidRPr="001E5E9B">
        <w:rPr>
          <w:rFonts w:cs="Arial"/>
          <w:color w:val="000000"/>
          <w:szCs w:val="22"/>
        </w:rPr>
        <w:t xml:space="preserve">Tél. : </w:t>
      </w:r>
      <w:r w:rsidRPr="000B1643">
        <w:rPr>
          <w:rFonts w:cs="Arial"/>
          <w:color w:val="000000"/>
          <w:szCs w:val="22"/>
        </w:rPr>
        <w:t>04.38.78.11.43</w:t>
      </w:r>
    </w:p>
    <w:p w14:paraId="08D68141" w14:textId="3D506A4F" w:rsidR="000B1643" w:rsidRDefault="000B1643" w:rsidP="000B1643">
      <w:pPr>
        <w:autoSpaceDE w:val="0"/>
        <w:autoSpaceDN w:val="0"/>
        <w:adjustRightInd w:val="0"/>
        <w:ind w:firstLine="360"/>
        <w:jc w:val="both"/>
        <w:rPr>
          <w:rFonts w:cs="Arial"/>
          <w:color w:val="000000"/>
          <w:szCs w:val="22"/>
        </w:rPr>
      </w:pPr>
      <w:r>
        <w:rPr>
          <w:rFonts w:cs="Arial"/>
          <w:color w:val="000000"/>
          <w:szCs w:val="22"/>
        </w:rPr>
        <w:t xml:space="preserve">E-mail : </w:t>
      </w:r>
      <w:hyperlink r:id="rId10" w:history="1">
        <w:r w:rsidRPr="00F83B85">
          <w:rPr>
            <w:rStyle w:val="Lienhypertexte"/>
            <w:rFonts w:cs="Arial"/>
            <w:szCs w:val="22"/>
          </w:rPr>
          <w:t>aude.dupuis@cea.fr</w:t>
        </w:r>
      </w:hyperlink>
      <w:r>
        <w:rPr>
          <w:rFonts w:cs="Arial"/>
          <w:color w:val="000000"/>
          <w:szCs w:val="22"/>
        </w:rPr>
        <w:t xml:space="preserve">  </w:t>
      </w:r>
    </w:p>
    <w:bookmarkEnd w:id="25"/>
    <w:p w14:paraId="085B0ABB" w14:textId="77777777" w:rsidR="000B1643" w:rsidRPr="001E5E9B" w:rsidRDefault="000B1643" w:rsidP="007A3AD8">
      <w:pPr>
        <w:autoSpaceDE w:val="0"/>
        <w:autoSpaceDN w:val="0"/>
        <w:adjustRightInd w:val="0"/>
        <w:ind w:firstLine="360"/>
        <w:jc w:val="both"/>
        <w:rPr>
          <w:rFonts w:cs="Arial"/>
          <w:color w:val="000000"/>
          <w:szCs w:val="22"/>
        </w:rPr>
      </w:pPr>
    </w:p>
    <w:p w14:paraId="3B4BFF38" w14:textId="77777777" w:rsidR="00411BC6" w:rsidRPr="001E5E9B" w:rsidRDefault="00411BC6" w:rsidP="00411BC6">
      <w:pPr>
        <w:autoSpaceDE w:val="0"/>
        <w:autoSpaceDN w:val="0"/>
        <w:adjustRightInd w:val="0"/>
        <w:jc w:val="both"/>
        <w:rPr>
          <w:rFonts w:cs="Arial"/>
          <w:color w:val="000000"/>
          <w:szCs w:val="22"/>
        </w:rPr>
      </w:pPr>
    </w:p>
    <w:p w14:paraId="6D8AD1F8"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w:t>
      </w:r>
      <w:r w:rsidR="001815E6">
        <w:rPr>
          <w:rFonts w:cs="Arial"/>
          <w:b/>
          <w:color w:val="000000"/>
          <w:szCs w:val="22"/>
        </w:rPr>
        <w:t>s</w:t>
      </w:r>
      <w:r>
        <w:rPr>
          <w:rFonts w:cs="Arial"/>
          <w:b/>
          <w:color w:val="000000"/>
          <w:szCs w:val="22"/>
        </w:rPr>
        <w:t xml:space="preserve"> </w:t>
      </w:r>
      <w:r w:rsidR="001815E6">
        <w:rPr>
          <w:rFonts w:cs="Arial"/>
          <w:b/>
          <w:color w:val="000000"/>
          <w:szCs w:val="22"/>
        </w:rPr>
        <w:t>commerciaux</w:t>
      </w:r>
      <w:r w:rsidRPr="001E5E9B">
        <w:rPr>
          <w:rFonts w:cs="Arial"/>
          <w:b/>
          <w:color w:val="000000"/>
          <w:szCs w:val="22"/>
        </w:rPr>
        <w:t xml:space="preserve"> du CEA</w:t>
      </w:r>
    </w:p>
    <w:p w14:paraId="01A61401" w14:textId="5F3302B6" w:rsidR="00411BC6" w:rsidRPr="001E5E9B" w:rsidRDefault="005B485F" w:rsidP="00490070">
      <w:pPr>
        <w:numPr>
          <w:ilvl w:val="0"/>
          <w:numId w:val="14"/>
        </w:numPr>
        <w:autoSpaceDE w:val="0"/>
        <w:autoSpaceDN w:val="0"/>
        <w:adjustRightInd w:val="0"/>
        <w:jc w:val="both"/>
        <w:rPr>
          <w:rFonts w:cs="Arial"/>
          <w:szCs w:val="22"/>
        </w:rPr>
      </w:pPr>
      <w:bookmarkStart w:id="26" w:name="_Hlk215039421"/>
      <w:bookmarkStart w:id="27" w:name="_Hlk208473810"/>
      <w:r>
        <w:rPr>
          <w:rFonts w:cs="Arial"/>
          <w:color w:val="000000"/>
          <w:szCs w:val="22"/>
        </w:rPr>
        <w:t xml:space="preserve">M. SCHEIWE Enzo </w:t>
      </w:r>
      <w:r w:rsidR="00411BC6">
        <w:rPr>
          <w:rFonts w:cs="Arial"/>
          <w:color w:val="000000"/>
          <w:szCs w:val="22"/>
        </w:rPr>
        <w:t xml:space="preserve">– </w:t>
      </w:r>
      <w:r w:rsidR="00C80E70">
        <w:rPr>
          <w:rFonts w:cs="Arial"/>
        </w:rPr>
        <w:t xml:space="preserve">Service des Marchés et Achats </w:t>
      </w:r>
      <w:r w:rsidR="00411BC6">
        <w:rPr>
          <w:rFonts w:cs="Arial"/>
          <w:color w:val="000000"/>
          <w:szCs w:val="22"/>
        </w:rPr>
        <w:t xml:space="preserve">– </w:t>
      </w:r>
      <w:r w:rsidR="00411BC6" w:rsidRPr="001E5E9B">
        <w:rPr>
          <w:rFonts w:cs="Arial"/>
          <w:color w:val="000000"/>
          <w:szCs w:val="22"/>
        </w:rPr>
        <w:t xml:space="preserve">Tél. : </w:t>
      </w:r>
      <w:bookmarkStart w:id="28" w:name="_Hlk208473887"/>
      <w:r w:rsidR="001543CD">
        <w:rPr>
          <w:rFonts w:cs="Arial"/>
          <w:color w:val="000000"/>
          <w:szCs w:val="22"/>
        </w:rPr>
        <w:t>06.61.82.83.92</w:t>
      </w:r>
      <w:bookmarkEnd w:id="28"/>
    </w:p>
    <w:p w14:paraId="5B5A160C" w14:textId="12B59FE3" w:rsidR="00411BC6" w:rsidRDefault="00411BC6" w:rsidP="007A3AD8">
      <w:pPr>
        <w:autoSpaceDE w:val="0"/>
        <w:autoSpaceDN w:val="0"/>
        <w:adjustRightInd w:val="0"/>
        <w:ind w:left="360"/>
        <w:jc w:val="both"/>
        <w:rPr>
          <w:rFonts w:cs="Arial"/>
          <w:color w:val="000000"/>
          <w:szCs w:val="22"/>
        </w:rPr>
      </w:pPr>
      <w:r>
        <w:rPr>
          <w:rFonts w:cs="Arial"/>
          <w:color w:val="000000"/>
          <w:szCs w:val="22"/>
        </w:rPr>
        <w:t>E-mail :</w:t>
      </w:r>
      <w:r w:rsidR="005201B6">
        <w:rPr>
          <w:rFonts w:cs="Arial"/>
          <w:color w:val="000000"/>
          <w:szCs w:val="22"/>
        </w:rPr>
        <w:t xml:space="preserve"> </w:t>
      </w:r>
      <w:hyperlink r:id="rId11" w:history="1">
        <w:r w:rsidR="005201B6" w:rsidRPr="00F83B85">
          <w:rPr>
            <w:rStyle w:val="Lienhypertexte"/>
            <w:rFonts w:cs="Arial"/>
            <w:szCs w:val="22"/>
          </w:rPr>
          <w:t>enzo.scheiwe@cea.fr</w:t>
        </w:r>
      </w:hyperlink>
      <w:r w:rsidR="005201B6">
        <w:rPr>
          <w:rFonts w:cs="Arial"/>
          <w:color w:val="000000"/>
          <w:szCs w:val="22"/>
        </w:rPr>
        <w:t xml:space="preserve"> </w:t>
      </w:r>
    </w:p>
    <w:bookmarkEnd w:id="26"/>
    <w:p w14:paraId="2A0CA03B" w14:textId="77777777" w:rsidR="001815E6" w:rsidRDefault="001815E6" w:rsidP="007A3AD8">
      <w:pPr>
        <w:autoSpaceDE w:val="0"/>
        <w:autoSpaceDN w:val="0"/>
        <w:adjustRightInd w:val="0"/>
        <w:ind w:left="360"/>
        <w:jc w:val="both"/>
        <w:rPr>
          <w:rFonts w:cs="Arial"/>
          <w:color w:val="000000"/>
          <w:szCs w:val="22"/>
        </w:rPr>
      </w:pPr>
    </w:p>
    <w:p w14:paraId="416BBC85" w14:textId="04C8F637" w:rsidR="001815E6" w:rsidRPr="001E5E9B" w:rsidRDefault="001815E6" w:rsidP="005201B6">
      <w:pPr>
        <w:numPr>
          <w:ilvl w:val="0"/>
          <w:numId w:val="14"/>
        </w:numPr>
        <w:autoSpaceDE w:val="0"/>
        <w:autoSpaceDN w:val="0"/>
        <w:adjustRightInd w:val="0"/>
        <w:jc w:val="both"/>
        <w:rPr>
          <w:rFonts w:cs="Arial"/>
          <w:szCs w:val="22"/>
        </w:rPr>
      </w:pPr>
      <w:r w:rsidRPr="001E5E9B">
        <w:rPr>
          <w:rFonts w:cs="Arial"/>
          <w:color w:val="000000"/>
          <w:szCs w:val="22"/>
        </w:rPr>
        <w:t>M</w:t>
      </w:r>
      <w:r w:rsidR="005B485F">
        <w:rPr>
          <w:rFonts w:cs="Arial"/>
          <w:color w:val="000000"/>
          <w:szCs w:val="22"/>
        </w:rPr>
        <w:t>. YHUEL Steven</w:t>
      </w:r>
      <w:r>
        <w:rPr>
          <w:rFonts w:cs="Arial"/>
          <w:color w:val="000000"/>
          <w:szCs w:val="22"/>
        </w:rPr>
        <w:t xml:space="preserve"> – </w:t>
      </w:r>
      <w:r w:rsidR="00C80E70">
        <w:rPr>
          <w:rFonts w:cs="Arial"/>
        </w:rPr>
        <w:t xml:space="preserve">Service des Marchés et Achats </w:t>
      </w:r>
      <w:r>
        <w:rPr>
          <w:rFonts w:cs="Arial"/>
          <w:color w:val="000000"/>
          <w:szCs w:val="22"/>
        </w:rPr>
        <w:t xml:space="preserve">– </w:t>
      </w:r>
      <w:r w:rsidRPr="001E5E9B">
        <w:rPr>
          <w:rFonts w:cs="Arial"/>
          <w:color w:val="000000"/>
          <w:szCs w:val="22"/>
        </w:rPr>
        <w:t xml:space="preserve">Tél. : </w:t>
      </w:r>
      <w:r w:rsidR="005201B6" w:rsidRPr="005201B6">
        <w:rPr>
          <w:rFonts w:cs="Arial"/>
          <w:color w:val="000000"/>
          <w:szCs w:val="22"/>
        </w:rPr>
        <w:t>04.38.78.95.74</w:t>
      </w:r>
    </w:p>
    <w:p w14:paraId="5D2BFFEC" w14:textId="128F5519" w:rsidR="001F18FE" w:rsidRDefault="001815E6" w:rsidP="005B485F">
      <w:pPr>
        <w:autoSpaceDE w:val="0"/>
        <w:autoSpaceDN w:val="0"/>
        <w:adjustRightInd w:val="0"/>
        <w:ind w:firstLine="360"/>
        <w:jc w:val="both"/>
        <w:rPr>
          <w:rFonts w:cs="Arial"/>
          <w:color w:val="000000"/>
          <w:szCs w:val="22"/>
        </w:rPr>
      </w:pPr>
      <w:r>
        <w:rPr>
          <w:rFonts w:cs="Arial"/>
          <w:color w:val="000000"/>
          <w:szCs w:val="22"/>
        </w:rPr>
        <w:t>E-mail :</w:t>
      </w:r>
      <w:r w:rsidR="005201B6">
        <w:rPr>
          <w:rFonts w:cs="Arial"/>
          <w:color w:val="000000"/>
          <w:szCs w:val="22"/>
        </w:rPr>
        <w:t xml:space="preserve"> </w:t>
      </w:r>
      <w:hyperlink r:id="rId12" w:history="1">
        <w:r w:rsidR="005201B6" w:rsidRPr="00F83B85">
          <w:rPr>
            <w:rStyle w:val="Lienhypertexte"/>
            <w:rFonts w:cs="Arial"/>
            <w:szCs w:val="22"/>
          </w:rPr>
          <w:t>steven.yhuel@cea.fr</w:t>
        </w:r>
      </w:hyperlink>
      <w:r w:rsidR="005201B6">
        <w:rPr>
          <w:rFonts w:cs="Arial"/>
          <w:color w:val="000000"/>
          <w:szCs w:val="22"/>
        </w:rPr>
        <w:t xml:space="preserve"> </w:t>
      </w:r>
    </w:p>
    <w:bookmarkEnd w:id="27"/>
    <w:p w14:paraId="7C05F71E" w14:textId="77777777" w:rsidR="001815E6" w:rsidRPr="001E5E9B" w:rsidRDefault="001815E6" w:rsidP="001F18FE">
      <w:pPr>
        <w:autoSpaceDE w:val="0"/>
        <w:autoSpaceDN w:val="0"/>
        <w:adjustRightInd w:val="0"/>
        <w:jc w:val="both"/>
        <w:rPr>
          <w:rFonts w:cs="Arial"/>
          <w:color w:val="000000"/>
          <w:szCs w:val="22"/>
        </w:rPr>
      </w:pPr>
    </w:p>
    <w:p w14:paraId="0BE639CE" w14:textId="77777777" w:rsidR="001F18FE" w:rsidRPr="001F18FE" w:rsidRDefault="001F18FE"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F18FE">
        <w:rPr>
          <w:rFonts w:cs="Arial"/>
          <w:b/>
          <w:bCs/>
          <w:iCs/>
          <w:szCs w:val="22"/>
        </w:rPr>
        <w:t>Comptabilité fournisseur</w:t>
      </w:r>
    </w:p>
    <w:p w14:paraId="0F1CCDC5" w14:textId="77777777" w:rsidR="006172A3" w:rsidRDefault="006172A3" w:rsidP="006172A3">
      <w:pPr>
        <w:tabs>
          <w:tab w:val="left" w:pos="3420"/>
          <w:tab w:val="left" w:pos="5940"/>
        </w:tabs>
        <w:ind w:left="357"/>
        <w:jc w:val="both"/>
        <w:rPr>
          <w:rFonts w:cs="Arial"/>
          <w:bCs/>
          <w:szCs w:val="22"/>
        </w:rPr>
      </w:pPr>
      <w:r>
        <w:rPr>
          <w:rFonts w:cs="Arial"/>
          <w:bCs/>
          <w:i/>
          <w:iCs/>
          <w:szCs w:val="22"/>
        </w:rPr>
        <w:t>Comptabilité fournisseur :</w:t>
      </w:r>
      <w:r>
        <w:rPr>
          <w:rFonts w:cs="Arial"/>
          <w:bCs/>
          <w:i/>
          <w:iCs/>
          <w:szCs w:val="22"/>
        </w:rPr>
        <w:tab/>
      </w:r>
      <w:r>
        <w:rPr>
          <w:rFonts w:cs="Arial"/>
          <w:bCs/>
          <w:i/>
          <w:iCs/>
          <w:szCs w:val="22"/>
        </w:rPr>
        <w:tab/>
      </w:r>
      <w:r>
        <w:rPr>
          <w:rFonts w:cs="Arial"/>
          <w:bCs/>
          <w:szCs w:val="22"/>
        </w:rPr>
        <w:t xml:space="preserve">Tél : </w:t>
      </w:r>
      <w:r w:rsidRPr="00F94CE5">
        <w:rPr>
          <w:rFonts w:cs="Arial"/>
          <w:bCs/>
          <w:szCs w:val="22"/>
        </w:rPr>
        <w:t>01 69 08 47 50</w:t>
      </w:r>
    </w:p>
    <w:p w14:paraId="5F0EB1F7" w14:textId="05198268" w:rsidR="006172A3" w:rsidRPr="00F94CE5" w:rsidRDefault="006172A3" w:rsidP="006172A3">
      <w:pPr>
        <w:tabs>
          <w:tab w:val="left" w:pos="3420"/>
          <w:tab w:val="left" w:pos="5940"/>
        </w:tabs>
        <w:ind w:left="357"/>
        <w:jc w:val="both"/>
        <w:rPr>
          <w:rFonts w:cs="Arial"/>
          <w:bCs/>
          <w:iCs/>
          <w:szCs w:val="22"/>
        </w:rPr>
      </w:pPr>
      <w:r>
        <w:rPr>
          <w:rFonts w:cs="Arial"/>
          <w:bCs/>
          <w:i/>
          <w:iCs/>
          <w:szCs w:val="22"/>
        </w:rPr>
        <w:t>E</w:t>
      </w:r>
      <w:r w:rsidRPr="00F94CE5">
        <w:rPr>
          <w:rFonts w:cs="Arial"/>
          <w:bCs/>
          <w:i/>
          <w:iCs/>
          <w:szCs w:val="22"/>
        </w:rPr>
        <w:t xml:space="preserve">mail : </w:t>
      </w:r>
      <w:hyperlink r:id="rId13" w:history="1">
        <w:r w:rsidR="00C74A68" w:rsidRPr="009733EE">
          <w:rPr>
            <w:rStyle w:val="Lienhypertexte"/>
            <w:rFonts w:cs="Arial"/>
            <w:bCs/>
            <w:iCs/>
            <w:szCs w:val="22"/>
          </w:rPr>
          <w:t>S3C-Fournisseur_GRE@cea.fr</w:t>
        </w:r>
      </w:hyperlink>
      <w:r w:rsidRPr="00F94CE5">
        <w:rPr>
          <w:rFonts w:cs="Arial"/>
          <w:bCs/>
          <w:iCs/>
          <w:szCs w:val="22"/>
        </w:rPr>
        <w:t xml:space="preserve"> </w:t>
      </w:r>
    </w:p>
    <w:p w14:paraId="51CE41CC" w14:textId="77777777" w:rsidR="006172A3" w:rsidRPr="00F94CE5" w:rsidRDefault="006172A3" w:rsidP="006172A3">
      <w:pPr>
        <w:tabs>
          <w:tab w:val="left" w:pos="3420"/>
          <w:tab w:val="left" w:pos="5940"/>
        </w:tabs>
        <w:ind w:left="357"/>
        <w:jc w:val="both"/>
        <w:rPr>
          <w:rFonts w:cs="Arial"/>
          <w:bCs/>
          <w:iCs/>
          <w:szCs w:val="22"/>
        </w:rPr>
      </w:pPr>
      <w:r w:rsidRPr="00F94CE5">
        <w:rPr>
          <w:rFonts w:cs="Arial"/>
          <w:bCs/>
          <w:iCs/>
          <w:szCs w:val="22"/>
        </w:rPr>
        <w:t>RELANCES@cea.fr</w:t>
      </w:r>
    </w:p>
    <w:p w14:paraId="48CC9598" w14:textId="77777777" w:rsidR="001F18FE" w:rsidRDefault="001F18FE" w:rsidP="00375218">
      <w:pPr>
        <w:autoSpaceDE w:val="0"/>
        <w:autoSpaceDN w:val="0"/>
        <w:adjustRightInd w:val="0"/>
        <w:ind w:left="360"/>
        <w:jc w:val="both"/>
        <w:rPr>
          <w:rFonts w:cs="Arial"/>
          <w:color w:val="000000"/>
          <w:szCs w:val="22"/>
        </w:rPr>
      </w:pPr>
    </w:p>
    <w:p w14:paraId="773825FD" w14:textId="77777777" w:rsidR="00360235" w:rsidRDefault="00360235" w:rsidP="00360235">
      <w:pPr>
        <w:autoSpaceDE w:val="0"/>
        <w:autoSpaceDN w:val="0"/>
        <w:adjustRightInd w:val="0"/>
        <w:jc w:val="both"/>
        <w:rPr>
          <w:rFonts w:cs="Arial"/>
          <w:b/>
          <w:bCs/>
          <w:szCs w:val="22"/>
        </w:rPr>
      </w:pPr>
    </w:p>
    <w:p w14:paraId="4147F379" w14:textId="77777777" w:rsidR="00411BC6" w:rsidRPr="00C60915" w:rsidRDefault="00411BC6" w:rsidP="00490070">
      <w:pPr>
        <w:numPr>
          <w:ilvl w:val="1"/>
          <w:numId w:val="7"/>
        </w:numPr>
        <w:autoSpaceDE w:val="0"/>
        <w:autoSpaceDN w:val="0"/>
        <w:adjustRightInd w:val="0"/>
        <w:jc w:val="both"/>
        <w:rPr>
          <w:rFonts w:cs="Arial"/>
          <w:b/>
          <w:bCs/>
          <w:szCs w:val="22"/>
        </w:rPr>
      </w:pPr>
      <w:r>
        <w:rPr>
          <w:rFonts w:cs="Arial"/>
          <w:b/>
          <w:color w:val="000000"/>
          <w:szCs w:val="22"/>
        </w:rPr>
        <w:t xml:space="preserve"> </w:t>
      </w:r>
      <w:r w:rsidRPr="001E5E9B">
        <w:rPr>
          <w:rFonts w:cs="Arial"/>
          <w:b/>
          <w:color w:val="000000"/>
          <w:szCs w:val="22"/>
        </w:rPr>
        <w:t>Correspondant du Titulaire</w:t>
      </w:r>
    </w:p>
    <w:p w14:paraId="275D5581" w14:textId="35BA70C3" w:rsidR="007F3D8E" w:rsidRPr="007F3D8E" w:rsidRDefault="007F3D8E" w:rsidP="007F3D8E">
      <w:pPr>
        <w:autoSpaceDE w:val="0"/>
        <w:autoSpaceDN w:val="0"/>
        <w:adjustRightInd w:val="0"/>
        <w:jc w:val="both"/>
        <w:rPr>
          <w:rFonts w:cs="Arial"/>
          <w:szCs w:val="22"/>
        </w:rPr>
      </w:pPr>
      <w:r>
        <w:rPr>
          <w:rFonts w:cs="Arial"/>
          <w:szCs w:val="22"/>
        </w:rPr>
        <w:t>Responsable Contractuel :</w:t>
      </w:r>
    </w:p>
    <w:p w14:paraId="43A377D3" w14:textId="75CD2F71" w:rsidR="00F44386" w:rsidRPr="00F44386" w:rsidRDefault="00411BC6" w:rsidP="00490070">
      <w:pPr>
        <w:numPr>
          <w:ilvl w:val="0"/>
          <w:numId w:val="14"/>
        </w:numPr>
        <w:autoSpaceDE w:val="0"/>
        <w:autoSpaceDN w:val="0"/>
        <w:adjustRightInd w:val="0"/>
        <w:jc w:val="both"/>
        <w:rPr>
          <w:rFonts w:cs="Arial"/>
          <w:szCs w:val="22"/>
        </w:rPr>
      </w:pPr>
      <w:r w:rsidRPr="001E5E9B">
        <w:rPr>
          <w:rFonts w:cs="Arial"/>
          <w:color w:val="000000"/>
          <w:szCs w:val="22"/>
        </w:rPr>
        <w:t>M</w:t>
      </w:r>
      <w:r w:rsidR="007F3D8E">
        <w:rPr>
          <w:rFonts w:cs="Arial"/>
          <w:color w:val="000000"/>
          <w:szCs w:val="22"/>
        </w:rPr>
        <w:t xml:space="preserve">./Mme </w:t>
      </w:r>
      <w:r w:rsidRPr="00396AC7">
        <w:rPr>
          <w:rFonts w:cs="Arial"/>
          <w:color w:val="000000"/>
          <w:szCs w:val="22"/>
          <w:highlight w:val="green"/>
        </w:rPr>
        <w:t>__________</w:t>
      </w:r>
      <w:r w:rsidR="00F44386" w:rsidRPr="00396AC7">
        <w:rPr>
          <w:rFonts w:cs="Arial"/>
          <w:color w:val="000000"/>
          <w:szCs w:val="22"/>
          <w:highlight w:val="green"/>
        </w:rPr>
        <w:t>__________________</w:t>
      </w:r>
      <w:r w:rsidRPr="00396AC7">
        <w:rPr>
          <w:rFonts w:cs="Arial"/>
          <w:color w:val="000000"/>
          <w:szCs w:val="22"/>
          <w:highlight w:val="green"/>
        </w:rPr>
        <w:t xml:space="preserve"> </w:t>
      </w:r>
      <w:r>
        <w:rPr>
          <w:rFonts w:cs="Arial"/>
          <w:color w:val="000000"/>
          <w:szCs w:val="22"/>
        </w:rPr>
        <w:t xml:space="preserve">- </w:t>
      </w:r>
      <w:r w:rsidRPr="001E5E9B">
        <w:rPr>
          <w:rFonts w:cs="Arial"/>
          <w:color w:val="000000"/>
          <w:szCs w:val="22"/>
        </w:rPr>
        <w:t>Tél</w:t>
      </w:r>
      <w:r>
        <w:rPr>
          <w:rFonts w:cs="Arial"/>
          <w:color w:val="000000"/>
          <w:szCs w:val="22"/>
        </w:rPr>
        <w:t>.</w:t>
      </w:r>
      <w:r w:rsidRPr="001E5E9B">
        <w:rPr>
          <w:rFonts w:cs="Arial"/>
          <w:color w:val="000000"/>
          <w:szCs w:val="22"/>
        </w:rPr>
        <w:t xml:space="preserve"> : </w:t>
      </w:r>
      <w:r w:rsidRPr="00396AC7">
        <w:rPr>
          <w:rFonts w:cs="Arial"/>
          <w:color w:val="000000"/>
          <w:szCs w:val="22"/>
          <w:highlight w:val="green"/>
        </w:rPr>
        <w:t>_____________</w:t>
      </w:r>
      <w:r w:rsidR="00F44386" w:rsidRPr="00396AC7">
        <w:rPr>
          <w:rFonts w:cs="Arial"/>
          <w:color w:val="000000"/>
          <w:szCs w:val="22"/>
          <w:highlight w:val="green"/>
        </w:rPr>
        <w:t>_____________</w:t>
      </w:r>
      <w:r w:rsidRPr="00396AC7">
        <w:rPr>
          <w:rFonts w:cs="Arial"/>
          <w:color w:val="000000"/>
          <w:szCs w:val="22"/>
          <w:highlight w:val="green"/>
        </w:rPr>
        <w:t xml:space="preserve"> </w:t>
      </w:r>
    </w:p>
    <w:p w14:paraId="3C81F30C" w14:textId="5B866F85" w:rsidR="00411BC6" w:rsidRDefault="00411BC6" w:rsidP="007A3AD8">
      <w:pPr>
        <w:autoSpaceDE w:val="0"/>
        <w:autoSpaceDN w:val="0"/>
        <w:adjustRightInd w:val="0"/>
        <w:ind w:firstLine="360"/>
        <w:jc w:val="both"/>
        <w:rPr>
          <w:rFonts w:cs="Arial"/>
          <w:b/>
          <w:i/>
          <w:color w:val="000000"/>
          <w:szCs w:val="22"/>
        </w:rPr>
      </w:pPr>
      <w:r>
        <w:rPr>
          <w:rFonts w:cs="Arial"/>
          <w:color w:val="000000"/>
          <w:szCs w:val="22"/>
        </w:rPr>
        <w:t xml:space="preserve">E-mail : </w:t>
      </w:r>
      <w:r w:rsidRPr="00396AC7">
        <w:rPr>
          <w:rFonts w:cs="Arial"/>
          <w:color w:val="000000"/>
          <w:szCs w:val="22"/>
          <w:highlight w:val="green"/>
        </w:rPr>
        <w:t>_______</w:t>
      </w:r>
      <w:r w:rsidR="007A3AD8" w:rsidRPr="00396AC7">
        <w:rPr>
          <w:rFonts w:cs="Arial"/>
          <w:color w:val="000000"/>
          <w:szCs w:val="22"/>
          <w:highlight w:val="green"/>
        </w:rPr>
        <w:t>_____</w:t>
      </w:r>
      <w:r w:rsidRPr="00396AC7">
        <w:rPr>
          <w:rFonts w:cs="Arial"/>
          <w:color w:val="000000"/>
          <w:szCs w:val="22"/>
          <w:highlight w:val="green"/>
        </w:rPr>
        <w:t>_</w:t>
      </w:r>
      <w:r w:rsidR="007A3AD8" w:rsidRPr="00396AC7">
        <w:rPr>
          <w:rFonts w:cs="Arial"/>
          <w:color w:val="000000"/>
          <w:szCs w:val="22"/>
          <w:highlight w:val="green"/>
        </w:rPr>
        <w:t>__</w:t>
      </w:r>
      <w:r w:rsidR="00F44386" w:rsidRPr="00396AC7">
        <w:rPr>
          <w:rFonts w:cs="Arial"/>
          <w:color w:val="000000"/>
          <w:szCs w:val="22"/>
          <w:highlight w:val="green"/>
        </w:rPr>
        <w:t>_______________</w:t>
      </w:r>
      <w:r w:rsidR="007A3AD8" w:rsidRPr="00396AC7">
        <w:rPr>
          <w:rFonts w:cs="Arial"/>
          <w:color w:val="000000"/>
          <w:szCs w:val="22"/>
          <w:highlight w:val="green"/>
        </w:rPr>
        <w:t xml:space="preserve"> </w:t>
      </w:r>
      <w:r w:rsidRPr="00351488">
        <w:rPr>
          <w:rFonts w:cs="Arial"/>
          <w:b/>
          <w:i/>
          <w:color w:val="000000"/>
          <w:szCs w:val="22"/>
        </w:rPr>
        <w:t>(à compléter par le soumissionnaire)</w:t>
      </w:r>
    </w:p>
    <w:p w14:paraId="4F7133A8" w14:textId="6A516AB3" w:rsidR="007F3D8E" w:rsidRDefault="007F3D8E" w:rsidP="007A3AD8">
      <w:pPr>
        <w:autoSpaceDE w:val="0"/>
        <w:autoSpaceDN w:val="0"/>
        <w:adjustRightInd w:val="0"/>
        <w:ind w:firstLine="360"/>
        <w:jc w:val="both"/>
        <w:rPr>
          <w:rFonts w:cs="Arial"/>
          <w:b/>
          <w:i/>
          <w:color w:val="000000"/>
          <w:szCs w:val="22"/>
        </w:rPr>
      </w:pPr>
    </w:p>
    <w:p w14:paraId="49240E40" w14:textId="33AB4420" w:rsidR="007F3D8E" w:rsidRPr="007F3D8E" w:rsidRDefault="007F3D8E" w:rsidP="007F3D8E">
      <w:pPr>
        <w:autoSpaceDE w:val="0"/>
        <w:autoSpaceDN w:val="0"/>
        <w:adjustRightInd w:val="0"/>
        <w:jc w:val="both"/>
        <w:rPr>
          <w:rFonts w:cs="Arial"/>
          <w:szCs w:val="22"/>
        </w:rPr>
      </w:pPr>
      <w:r>
        <w:rPr>
          <w:rFonts w:cs="Arial"/>
          <w:szCs w:val="22"/>
        </w:rPr>
        <w:t xml:space="preserve">Correspondant Opérationnel :  </w:t>
      </w:r>
    </w:p>
    <w:p w14:paraId="07437B1B" w14:textId="3316B4BC" w:rsidR="007F3D8E" w:rsidRPr="00F44386" w:rsidRDefault="007F3D8E" w:rsidP="007F3D8E">
      <w:pPr>
        <w:numPr>
          <w:ilvl w:val="0"/>
          <w:numId w:val="14"/>
        </w:numPr>
        <w:autoSpaceDE w:val="0"/>
        <w:autoSpaceDN w:val="0"/>
        <w:adjustRightInd w:val="0"/>
        <w:jc w:val="both"/>
        <w:rPr>
          <w:rFonts w:cs="Arial"/>
          <w:szCs w:val="22"/>
        </w:rPr>
      </w:pPr>
      <w:r w:rsidRPr="001E5E9B">
        <w:rPr>
          <w:rFonts w:cs="Arial"/>
          <w:color w:val="000000"/>
          <w:szCs w:val="22"/>
        </w:rPr>
        <w:t>M.</w:t>
      </w:r>
      <w:r>
        <w:rPr>
          <w:rFonts w:cs="Arial"/>
          <w:color w:val="000000"/>
          <w:szCs w:val="22"/>
        </w:rPr>
        <w:t xml:space="preserve">/Mme </w:t>
      </w:r>
      <w:r w:rsidRPr="00396AC7">
        <w:rPr>
          <w:rFonts w:cs="Arial"/>
          <w:color w:val="000000"/>
          <w:szCs w:val="22"/>
          <w:highlight w:val="green"/>
        </w:rPr>
        <w:t xml:space="preserve">____________________________ </w:t>
      </w:r>
      <w:r>
        <w:rPr>
          <w:rFonts w:cs="Arial"/>
          <w:color w:val="000000"/>
          <w:szCs w:val="22"/>
        </w:rPr>
        <w:t xml:space="preserve">- </w:t>
      </w:r>
      <w:r w:rsidRPr="001E5E9B">
        <w:rPr>
          <w:rFonts w:cs="Arial"/>
          <w:color w:val="000000"/>
          <w:szCs w:val="22"/>
        </w:rPr>
        <w:t>Tél</w:t>
      </w:r>
      <w:r>
        <w:rPr>
          <w:rFonts w:cs="Arial"/>
          <w:color w:val="000000"/>
          <w:szCs w:val="22"/>
        </w:rPr>
        <w:t>.</w:t>
      </w:r>
      <w:r w:rsidRPr="001E5E9B">
        <w:rPr>
          <w:rFonts w:cs="Arial"/>
          <w:color w:val="000000"/>
          <w:szCs w:val="22"/>
        </w:rPr>
        <w:t xml:space="preserve"> : </w:t>
      </w:r>
      <w:r w:rsidRPr="00396AC7">
        <w:rPr>
          <w:rFonts w:cs="Arial"/>
          <w:color w:val="000000"/>
          <w:szCs w:val="22"/>
          <w:highlight w:val="green"/>
        </w:rPr>
        <w:t xml:space="preserve">__________________________ </w:t>
      </w:r>
    </w:p>
    <w:p w14:paraId="42D663B8" w14:textId="77777777" w:rsidR="007F3D8E" w:rsidRDefault="007F3D8E" w:rsidP="007F3D8E">
      <w:pPr>
        <w:autoSpaceDE w:val="0"/>
        <w:autoSpaceDN w:val="0"/>
        <w:adjustRightInd w:val="0"/>
        <w:ind w:firstLine="360"/>
        <w:jc w:val="both"/>
        <w:rPr>
          <w:rFonts w:cs="Arial"/>
          <w:b/>
          <w:i/>
          <w:color w:val="000000"/>
          <w:szCs w:val="22"/>
        </w:rPr>
      </w:pPr>
      <w:r>
        <w:rPr>
          <w:rFonts w:cs="Arial"/>
          <w:color w:val="000000"/>
          <w:szCs w:val="22"/>
        </w:rPr>
        <w:t xml:space="preserve">E-mail : </w:t>
      </w:r>
      <w:r w:rsidRPr="00396AC7">
        <w:rPr>
          <w:rFonts w:cs="Arial"/>
          <w:color w:val="000000"/>
          <w:szCs w:val="22"/>
          <w:highlight w:val="green"/>
        </w:rPr>
        <w:t xml:space="preserve">______________________________ </w:t>
      </w:r>
      <w:r w:rsidRPr="00351488">
        <w:rPr>
          <w:rFonts w:cs="Arial"/>
          <w:b/>
          <w:i/>
          <w:color w:val="000000"/>
          <w:szCs w:val="22"/>
        </w:rPr>
        <w:t>(à compléter par le soumissionnaire)</w:t>
      </w:r>
    </w:p>
    <w:p w14:paraId="50773FF3" w14:textId="77777777" w:rsidR="007F3D8E" w:rsidRDefault="007F3D8E" w:rsidP="007F3D8E">
      <w:pPr>
        <w:autoSpaceDE w:val="0"/>
        <w:autoSpaceDN w:val="0"/>
        <w:adjustRightInd w:val="0"/>
        <w:jc w:val="both"/>
        <w:rPr>
          <w:rFonts w:cs="Arial"/>
          <w:color w:val="000000"/>
          <w:szCs w:val="22"/>
        </w:rPr>
      </w:pPr>
    </w:p>
    <w:p w14:paraId="6055EFF8"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Le Titulaire désigne un responsable qui est le seul interlocuteur du CEA pour la réalisation des Prestations.</w:t>
      </w:r>
    </w:p>
    <w:p w14:paraId="5BE3F8CD"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Ce responsable a</w:t>
      </w:r>
      <w:r>
        <w:rPr>
          <w:rFonts w:cs="Arial"/>
          <w:color w:val="000000"/>
          <w:szCs w:val="22"/>
        </w:rPr>
        <w:t xml:space="preserve"> </w:t>
      </w:r>
      <w:r w:rsidRPr="00351488">
        <w:rPr>
          <w:rFonts w:cs="Arial"/>
          <w:color w:val="000000"/>
          <w:szCs w:val="22"/>
        </w:rPr>
        <w:t>pour rôle :</w:t>
      </w:r>
    </w:p>
    <w:p w14:paraId="53CCA60A" w14:textId="77777777" w:rsidR="00411BC6" w:rsidRPr="00351488" w:rsidRDefault="00411BC6" w:rsidP="00411BC6">
      <w:pPr>
        <w:autoSpaceDE w:val="0"/>
        <w:autoSpaceDN w:val="0"/>
        <w:adjustRightInd w:val="0"/>
        <w:jc w:val="both"/>
        <w:rPr>
          <w:rFonts w:cs="Arial"/>
          <w:color w:val="000000"/>
          <w:szCs w:val="22"/>
        </w:rPr>
      </w:pPr>
      <w:r w:rsidRPr="00351488">
        <w:rPr>
          <w:rFonts w:cs="Arial"/>
          <w:color w:val="000000"/>
          <w:szCs w:val="22"/>
        </w:rPr>
        <w:t>- d’encadrer le personnel du Titulaire et de définir les tâches qu’il doit accomplir,</w:t>
      </w:r>
    </w:p>
    <w:p w14:paraId="6D0AB81A" w14:textId="77777777" w:rsidR="00411BC6" w:rsidRPr="005201B6" w:rsidRDefault="00411BC6" w:rsidP="00411BC6">
      <w:pPr>
        <w:autoSpaceDE w:val="0"/>
        <w:autoSpaceDN w:val="0"/>
        <w:adjustRightInd w:val="0"/>
        <w:jc w:val="both"/>
        <w:rPr>
          <w:rFonts w:cs="Arial"/>
          <w:color w:val="000000"/>
          <w:szCs w:val="22"/>
        </w:rPr>
      </w:pPr>
      <w:r w:rsidRPr="005201B6">
        <w:rPr>
          <w:rFonts w:cs="Arial"/>
          <w:color w:val="000000"/>
          <w:szCs w:val="22"/>
        </w:rPr>
        <w:t>- de faire respecter les consignes de sécurité,</w:t>
      </w:r>
    </w:p>
    <w:p w14:paraId="4F45C1EB" w14:textId="77777777" w:rsidR="00411BC6" w:rsidRPr="005201B6" w:rsidRDefault="00411BC6" w:rsidP="00411BC6">
      <w:pPr>
        <w:autoSpaceDE w:val="0"/>
        <w:autoSpaceDN w:val="0"/>
        <w:adjustRightInd w:val="0"/>
        <w:jc w:val="both"/>
        <w:rPr>
          <w:rFonts w:cs="Arial"/>
          <w:color w:val="000000"/>
          <w:szCs w:val="22"/>
        </w:rPr>
      </w:pPr>
      <w:r w:rsidRPr="005201B6">
        <w:rPr>
          <w:rFonts w:cs="Arial"/>
          <w:color w:val="000000"/>
          <w:szCs w:val="22"/>
        </w:rPr>
        <w:t>- d’assurer les relations avec le CEA,</w:t>
      </w:r>
    </w:p>
    <w:p w14:paraId="422D339B" w14:textId="77777777" w:rsidR="00080150" w:rsidRPr="005201B6" w:rsidRDefault="00080150" w:rsidP="00411BC6">
      <w:pPr>
        <w:autoSpaceDE w:val="0"/>
        <w:autoSpaceDN w:val="0"/>
        <w:adjustRightInd w:val="0"/>
        <w:jc w:val="both"/>
        <w:rPr>
          <w:rFonts w:cs="Arial"/>
          <w:color w:val="000000"/>
          <w:szCs w:val="22"/>
        </w:rPr>
      </w:pPr>
    </w:p>
    <w:p w14:paraId="5B2195FA" w14:textId="77777777" w:rsidR="00411BC6" w:rsidRPr="005201B6" w:rsidRDefault="00411BC6" w:rsidP="00411BC6">
      <w:pPr>
        <w:autoSpaceDE w:val="0"/>
        <w:autoSpaceDN w:val="0"/>
        <w:adjustRightInd w:val="0"/>
        <w:jc w:val="both"/>
        <w:rPr>
          <w:rFonts w:cs="Arial"/>
          <w:color w:val="000000"/>
          <w:szCs w:val="22"/>
        </w:rPr>
      </w:pPr>
      <w:r w:rsidRPr="005201B6">
        <w:rPr>
          <w:rFonts w:cs="Arial"/>
          <w:color w:val="000000"/>
          <w:szCs w:val="22"/>
        </w:rPr>
        <w:t>Au cas où le correspondant du Titulaire est remplacé, ce dernier s’engage à avertir le CEA au moins un mois à l’avance. Une période de recouvrement d'une durée minimum d'un mois est effectuée, à la charge financière du Titulaire, afin de procéder aux transferts d'informations. Le Titulaire s'engage à procéder au remplacement par du personnel de qualification et d’expérience au moins équivalentes.</w:t>
      </w:r>
    </w:p>
    <w:p w14:paraId="32837B67" w14:textId="7A570DF6" w:rsidR="00411BC6" w:rsidRDefault="00411BC6" w:rsidP="00411BC6">
      <w:pPr>
        <w:autoSpaceDE w:val="0"/>
        <w:autoSpaceDN w:val="0"/>
        <w:adjustRightInd w:val="0"/>
        <w:jc w:val="both"/>
        <w:rPr>
          <w:rFonts w:cs="Arial"/>
          <w:color w:val="000000"/>
          <w:szCs w:val="22"/>
        </w:rPr>
      </w:pPr>
      <w:r w:rsidRPr="005201B6">
        <w:rPr>
          <w:rFonts w:cs="Arial"/>
          <w:color w:val="000000"/>
          <w:szCs w:val="22"/>
        </w:rPr>
        <w:t>Les changements sont notifiés par lettre recommandée avec avis de réception et prennent effet dès la date de réception de ladite lettre.</w:t>
      </w:r>
      <w:r w:rsidR="00080150">
        <w:rPr>
          <w:rFonts w:cs="Arial"/>
          <w:color w:val="000000"/>
          <w:szCs w:val="22"/>
        </w:rPr>
        <w:t xml:space="preserve"> </w:t>
      </w:r>
    </w:p>
    <w:p w14:paraId="7921E140" w14:textId="43D3F683" w:rsidR="001815E6" w:rsidRDefault="001815E6" w:rsidP="00411BC6">
      <w:pPr>
        <w:autoSpaceDE w:val="0"/>
        <w:autoSpaceDN w:val="0"/>
        <w:adjustRightInd w:val="0"/>
        <w:jc w:val="both"/>
        <w:rPr>
          <w:rFonts w:cs="Arial"/>
          <w:color w:val="000000"/>
          <w:szCs w:val="22"/>
        </w:rPr>
      </w:pPr>
    </w:p>
    <w:p w14:paraId="6060666B" w14:textId="77777777" w:rsidR="00360235" w:rsidRDefault="00360235" w:rsidP="00360235">
      <w:pPr>
        <w:autoSpaceDE w:val="0"/>
        <w:autoSpaceDN w:val="0"/>
        <w:adjustRightInd w:val="0"/>
        <w:jc w:val="both"/>
        <w:rPr>
          <w:rFonts w:cs="Arial"/>
          <w:color w:val="000000"/>
          <w:szCs w:val="22"/>
        </w:rPr>
      </w:pPr>
    </w:p>
    <w:p w14:paraId="1C36A60E" w14:textId="77777777" w:rsidR="00ED3135" w:rsidRPr="00FE0D4A" w:rsidRDefault="00ED3135" w:rsidP="00ED3135">
      <w:pPr>
        <w:pStyle w:val="Titre1"/>
        <w:numPr>
          <w:ilvl w:val="0"/>
          <w:numId w:val="7"/>
        </w:numPr>
      </w:pPr>
      <w:bookmarkStart w:id="29" w:name="_Toc496179783"/>
      <w:bookmarkStart w:id="30" w:name="_Toc164328595"/>
      <w:bookmarkStart w:id="31" w:name="_Toc215653231"/>
      <w:r w:rsidRPr="00FE0D4A">
        <w:t>ETENDUE DES TRAVAUX</w:t>
      </w:r>
      <w:bookmarkEnd w:id="29"/>
      <w:bookmarkEnd w:id="30"/>
      <w:bookmarkEnd w:id="31"/>
    </w:p>
    <w:p w14:paraId="778D1683" w14:textId="251A0839" w:rsidR="00ED3135" w:rsidRPr="00341C83" w:rsidRDefault="00ED3135" w:rsidP="00ED3135">
      <w:pPr>
        <w:jc w:val="both"/>
        <w:rPr>
          <w:rFonts w:cs="Arial"/>
          <w:szCs w:val="22"/>
        </w:rPr>
      </w:pPr>
      <w:r w:rsidRPr="00341C83">
        <w:rPr>
          <w:rFonts w:cs="Arial"/>
          <w:szCs w:val="22"/>
        </w:rPr>
        <w:t xml:space="preserve">Les </w:t>
      </w:r>
      <w:r>
        <w:rPr>
          <w:rFonts w:cs="Arial"/>
          <w:szCs w:val="22"/>
        </w:rPr>
        <w:t>Travaux</w:t>
      </w:r>
      <w:r w:rsidRPr="00341C83">
        <w:rPr>
          <w:rFonts w:cs="Arial"/>
          <w:szCs w:val="22"/>
        </w:rPr>
        <w:t xml:space="preserve">, objet du présent accord-cadre, concernent la réalisation de travaux </w:t>
      </w:r>
      <w:r>
        <w:rPr>
          <w:rFonts w:cs="Arial"/>
          <w:szCs w:val="22"/>
        </w:rPr>
        <w:t>de de gaz neutres et gaz spéciaux</w:t>
      </w:r>
      <w:r w:rsidRPr="00B14110">
        <w:rPr>
          <w:rFonts w:cs="Arial"/>
          <w:szCs w:val="22"/>
        </w:rPr>
        <w:t xml:space="preserve"> dans le cadre de projets et de travaux neufs sur le site du CEA/Grenoble ou sur des sites dépendants de celui-</w:t>
      </w:r>
      <w:r w:rsidRPr="006B6112">
        <w:rPr>
          <w:rFonts w:cs="Arial"/>
          <w:szCs w:val="22"/>
        </w:rPr>
        <w:t>ci (INES et HERBEYS).</w:t>
      </w:r>
    </w:p>
    <w:p w14:paraId="7AA59EF7" w14:textId="77777777" w:rsidR="00ED3135" w:rsidRPr="00341C83" w:rsidRDefault="00ED3135" w:rsidP="00ED3135">
      <w:pPr>
        <w:jc w:val="both"/>
        <w:rPr>
          <w:rFonts w:cs="Arial"/>
          <w:szCs w:val="22"/>
        </w:rPr>
      </w:pPr>
    </w:p>
    <w:p w14:paraId="3ED061D7" w14:textId="7A7B00E5" w:rsidR="00ED3135" w:rsidRPr="00341C83" w:rsidRDefault="00ED3135" w:rsidP="00ED3135">
      <w:pPr>
        <w:jc w:val="both"/>
        <w:rPr>
          <w:rFonts w:cs="Arial"/>
          <w:szCs w:val="22"/>
        </w:rPr>
      </w:pPr>
      <w:r w:rsidRPr="00812AA3">
        <w:rPr>
          <w:rFonts w:cs="Arial"/>
          <w:szCs w:val="22"/>
        </w:rPr>
        <w:t xml:space="preserve">Elles s’exécutent sur la base du Bordereau de Prix Unitaires joint </w:t>
      </w:r>
      <w:r w:rsidRPr="00662F99">
        <w:rPr>
          <w:rFonts w:cs="Arial"/>
          <w:szCs w:val="22"/>
        </w:rPr>
        <w:t>en annexe n°</w:t>
      </w:r>
      <w:r w:rsidR="00E05E7E">
        <w:rPr>
          <w:rFonts w:cs="Arial"/>
          <w:szCs w:val="22"/>
        </w:rPr>
        <w:t>4</w:t>
      </w:r>
      <w:r w:rsidRPr="00662F99">
        <w:rPr>
          <w:rFonts w:cs="Arial"/>
          <w:szCs w:val="22"/>
        </w:rPr>
        <w:t xml:space="preserve"> du</w:t>
      </w:r>
      <w:r>
        <w:rPr>
          <w:rFonts w:cs="Arial"/>
          <w:szCs w:val="22"/>
        </w:rPr>
        <w:t xml:space="preserve"> présent accord-cadre</w:t>
      </w:r>
      <w:r w:rsidRPr="00E366DD">
        <w:rPr>
          <w:rFonts w:cs="Arial"/>
          <w:szCs w:val="22"/>
        </w:rPr>
        <w:t xml:space="preserve"> </w:t>
      </w:r>
      <w:r>
        <w:rPr>
          <w:rFonts w:cs="Arial"/>
          <w:szCs w:val="22"/>
        </w:rPr>
        <w:t>qui définit</w:t>
      </w:r>
      <w:r w:rsidRPr="00E366DD">
        <w:rPr>
          <w:rFonts w:cs="Arial"/>
          <w:szCs w:val="22"/>
        </w:rPr>
        <w:t xml:space="preserve"> les caractéristiques techniques des matériels</w:t>
      </w:r>
      <w:r w:rsidRPr="00341C83">
        <w:rPr>
          <w:rFonts w:cs="Arial"/>
          <w:szCs w:val="22"/>
        </w:rPr>
        <w:t xml:space="preserve"> et les conditions d’exécution des travaux sur les </w:t>
      </w:r>
      <w:r>
        <w:rPr>
          <w:rFonts w:cs="Arial"/>
          <w:szCs w:val="22"/>
        </w:rPr>
        <w:t>bâtiments</w:t>
      </w:r>
      <w:r w:rsidRPr="00341C83">
        <w:rPr>
          <w:rFonts w:cs="Arial"/>
          <w:szCs w:val="22"/>
        </w:rPr>
        <w:t xml:space="preserve"> du site. </w:t>
      </w:r>
    </w:p>
    <w:p w14:paraId="5B465589" w14:textId="77777777" w:rsidR="00ED3135" w:rsidRPr="00341C83" w:rsidRDefault="00ED3135" w:rsidP="00ED3135">
      <w:pPr>
        <w:jc w:val="both"/>
        <w:rPr>
          <w:rFonts w:cs="Arial"/>
          <w:szCs w:val="22"/>
        </w:rPr>
      </w:pPr>
    </w:p>
    <w:p w14:paraId="344C6035" w14:textId="77777777" w:rsidR="00ED3135" w:rsidRPr="00341C83" w:rsidRDefault="00ED3135" w:rsidP="00ED3135">
      <w:pPr>
        <w:autoSpaceDE w:val="0"/>
        <w:autoSpaceDN w:val="0"/>
        <w:adjustRightInd w:val="0"/>
        <w:jc w:val="both"/>
        <w:rPr>
          <w:rFonts w:cs="Arial"/>
          <w:color w:val="FF6600"/>
          <w:szCs w:val="22"/>
        </w:rPr>
      </w:pPr>
      <w:r w:rsidRPr="00341C83">
        <w:rPr>
          <w:rFonts w:cs="Arial"/>
          <w:color w:val="000000"/>
          <w:szCs w:val="22"/>
        </w:rPr>
        <w:t xml:space="preserve">Les </w:t>
      </w:r>
      <w:r>
        <w:rPr>
          <w:rFonts w:cs="Arial"/>
          <w:color w:val="000000"/>
          <w:szCs w:val="22"/>
        </w:rPr>
        <w:t>Travaux</w:t>
      </w:r>
      <w:r w:rsidRPr="00341C83">
        <w:rPr>
          <w:rFonts w:cs="Arial"/>
          <w:color w:val="000000"/>
          <w:szCs w:val="22"/>
        </w:rPr>
        <w:t xml:space="preserve">, dont le Titulaire assure l'exécution et assume l'entière responsabilité, relèvent d'une obligation de résultat à l'égard du CEA selon les conditions définies dans </w:t>
      </w:r>
      <w:r w:rsidRPr="00341C83">
        <w:rPr>
          <w:rFonts w:cs="Arial"/>
          <w:color w:val="000000"/>
          <w:szCs w:val="22"/>
        </w:rPr>
        <w:lastRenderedPageBreak/>
        <w:t xml:space="preserve">le cahier des charges susvisé. Si le résultat prévu n’est pas atteint, le CEA peut prononcer, à tout moment, la résiliation du présent </w:t>
      </w:r>
      <w:r w:rsidRPr="00341C83">
        <w:rPr>
          <w:rFonts w:cs="Arial"/>
          <w:szCs w:val="22"/>
        </w:rPr>
        <w:t>accord-cadre</w:t>
      </w:r>
      <w:r w:rsidRPr="00341C83">
        <w:rPr>
          <w:rFonts w:cs="Arial"/>
          <w:color w:val="000000"/>
          <w:szCs w:val="22"/>
        </w:rPr>
        <w:t>, sans formalités juridiques ou judiciaires préalables et sans préjudice de dommage et intérêts éventuels.</w:t>
      </w:r>
    </w:p>
    <w:p w14:paraId="71139942" w14:textId="77777777" w:rsidR="00ED3135" w:rsidRPr="00341C83" w:rsidRDefault="00ED3135" w:rsidP="00ED3135">
      <w:pPr>
        <w:jc w:val="both"/>
        <w:rPr>
          <w:rFonts w:cs="Arial"/>
          <w:szCs w:val="22"/>
        </w:rPr>
      </w:pPr>
    </w:p>
    <w:p w14:paraId="17EB682C" w14:textId="77777777" w:rsidR="00ED3135" w:rsidRPr="00AD2D1F" w:rsidRDefault="00ED3135" w:rsidP="00ED3135">
      <w:pPr>
        <w:jc w:val="both"/>
        <w:rPr>
          <w:rFonts w:cs="Arial"/>
          <w:szCs w:val="22"/>
        </w:rPr>
      </w:pPr>
      <w:r w:rsidRPr="00AD2D1F">
        <w:rPr>
          <w:rFonts w:cs="Arial"/>
          <w:szCs w:val="22"/>
        </w:rPr>
        <w:t>Le Titulaire s’engage à réaliser l’ensemble des travaux conformément au cahier des charges visé à l’article 2 du présent accord-cadre.</w:t>
      </w:r>
    </w:p>
    <w:p w14:paraId="3D0828BE" w14:textId="77777777" w:rsidR="00ED3135" w:rsidRPr="00AD2D1F" w:rsidRDefault="00ED3135" w:rsidP="00ED3135">
      <w:pPr>
        <w:jc w:val="both"/>
        <w:rPr>
          <w:rFonts w:cs="Arial"/>
          <w:szCs w:val="22"/>
        </w:rPr>
      </w:pPr>
    </w:p>
    <w:p w14:paraId="7D0FC2CF" w14:textId="77777777" w:rsidR="00ED3135" w:rsidRDefault="00ED3135" w:rsidP="00ED3135">
      <w:pPr>
        <w:jc w:val="both"/>
        <w:rPr>
          <w:rFonts w:cs="Arial"/>
          <w:szCs w:val="22"/>
        </w:rPr>
      </w:pPr>
      <w:r w:rsidRPr="00AD2D1F">
        <w:rPr>
          <w:rFonts w:cs="Arial"/>
          <w:szCs w:val="22"/>
        </w:rPr>
        <w:t>Le Titulaire ne doit en aucun cas entreprendre des travaux en dehors de ceux définis dans le cahier des charges visé à l’article 2, sans l’accord préalable et écrit du CEA.</w:t>
      </w:r>
    </w:p>
    <w:p w14:paraId="67661827" w14:textId="3A1ED453" w:rsidR="00B8737E" w:rsidRDefault="00B8737E" w:rsidP="00B8737E">
      <w:pPr>
        <w:autoSpaceDE w:val="0"/>
        <w:autoSpaceDN w:val="0"/>
        <w:adjustRightInd w:val="0"/>
        <w:jc w:val="both"/>
        <w:rPr>
          <w:rFonts w:cs="Arial"/>
          <w:color w:val="000000"/>
          <w:szCs w:val="22"/>
        </w:rPr>
      </w:pPr>
    </w:p>
    <w:p w14:paraId="428105E2" w14:textId="77777777" w:rsidR="00ED3135" w:rsidRDefault="00ED3135" w:rsidP="00ED3135">
      <w:pPr>
        <w:pStyle w:val="Titre1"/>
        <w:numPr>
          <w:ilvl w:val="0"/>
          <w:numId w:val="7"/>
        </w:numPr>
      </w:pPr>
      <w:bookmarkStart w:id="32" w:name="_Toc140061762"/>
      <w:bookmarkStart w:id="33" w:name="_Toc164328596"/>
      <w:bookmarkStart w:id="34" w:name="_Toc215653232"/>
      <w:r w:rsidRPr="00E366DD">
        <w:t>DUREE</w:t>
      </w:r>
      <w:bookmarkEnd w:id="32"/>
      <w:bookmarkEnd w:id="33"/>
      <w:bookmarkEnd w:id="34"/>
    </w:p>
    <w:p w14:paraId="6ACB82CB" w14:textId="74411FE2" w:rsidR="00ED3135" w:rsidRPr="00050E7B" w:rsidRDefault="00ED3135" w:rsidP="00ED3135">
      <w:pPr>
        <w:jc w:val="both"/>
      </w:pPr>
      <w:r w:rsidRPr="00050E7B">
        <w:t xml:space="preserve">Le présent accord-cadre est conclu pour une durée de 2 ans à compter du </w:t>
      </w:r>
      <w:r w:rsidR="00E05E7E">
        <w:t>11/04/2026</w:t>
      </w:r>
      <w:r w:rsidRPr="00050E7B">
        <w:t>.</w:t>
      </w:r>
    </w:p>
    <w:p w14:paraId="1C65A1D4" w14:textId="77777777" w:rsidR="00ED3135" w:rsidRPr="00050E7B" w:rsidRDefault="00ED3135" w:rsidP="00ED3135">
      <w:pPr>
        <w:jc w:val="both"/>
      </w:pPr>
      <w:r w:rsidRPr="00050E7B">
        <w:t>Il comprend les tranches optionnelles suivantes :</w:t>
      </w:r>
    </w:p>
    <w:p w14:paraId="01FE1411" w14:textId="77777777" w:rsidR="00ED3135" w:rsidRPr="00050E7B" w:rsidRDefault="00ED3135" w:rsidP="00ED3135">
      <w:pPr>
        <w:jc w:val="both"/>
      </w:pPr>
    </w:p>
    <w:p w14:paraId="0B547FAF" w14:textId="275A2CD0" w:rsidR="00ED3135" w:rsidRPr="00050E7B" w:rsidRDefault="00ED3135" w:rsidP="00ED3135">
      <w:pPr>
        <w:jc w:val="both"/>
      </w:pPr>
      <w:r w:rsidRPr="00050E7B">
        <w:t>- Tranche optionnelle n°1 : prolongation de 1 an supplémentaire de la durée du présent accord-cadre</w:t>
      </w:r>
      <w:r w:rsidR="00E8614E">
        <w:t>,</w:t>
      </w:r>
      <w:r w:rsidRPr="00050E7B">
        <w:t xml:space="preserve"> soit jusqu’au </w:t>
      </w:r>
      <w:r w:rsidR="00E05E7E">
        <w:t>11/04/2029</w:t>
      </w:r>
      <w:r w:rsidRPr="00050E7B">
        <w:t>.</w:t>
      </w:r>
    </w:p>
    <w:p w14:paraId="43B31632" w14:textId="4D4093B0" w:rsidR="00ED3135" w:rsidRPr="00B14110" w:rsidRDefault="00ED3135" w:rsidP="00ED3135">
      <w:pPr>
        <w:jc w:val="both"/>
      </w:pPr>
      <w:r w:rsidRPr="00050E7B">
        <w:t>- Tranche optionnelle n°2 : prolongation de 1 an supplémentaire de la durée du présent accord-cadre</w:t>
      </w:r>
      <w:r w:rsidR="00E8614E">
        <w:t>,</w:t>
      </w:r>
      <w:r w:rsidRPr="00050E7B">
        <w:t xml:space="preserve"> soit jusqu’au </w:t>
      </w:r>
      <w:r w:rsidR="00E05E7E">
        <w:t>11/04/2030</w:t>
      </w:r>
      <w:r w:rsidRPr="00050E7B">
        <w:t>.</w:t>
      </w:r>
    </w:p>
    <w:p w14:paraId="486760C8" w14:textId="77777777" w:rsidR="00ED3135" w:rsidRDefault="00ED3135" w:rsidP="00ED3135">
      <w:pPr>
        <w:jc w:val="both"/>
      </w:pPr>
    </w:p>
    <w:p w14:paraId="40F8C767" w14:textId="77A8C0BB" w:rsidR="00ED3135" w:rsidRDefault="00ED3135" w:rsidP="00ED3135">
      <w:pPr>
        <w:jc w:val="both"/>
      </w:pPr>
      <w:r>
        <w:t xml:space="preserve">Le CEA affermit la(es) tranche(s) optionnelle(s), si besoin, par lettre recommandée avec demande d’accusé réception dans un délai d’au moins </w:t>
      </w:r>
      <w:r w:rsidR="006F6CC4">
        <w:t xml:space="preserve">deux </w:t>
      </w:r>
      <w:r>
        <w:t>mois avant le terme de l’accord-cadre.</w:t>
      </w:r>
    </w:p>
    <w:p w14:paraId="23067FBB" w14:textId="77777777" w:rsidR="00ED3135" w:rsidRPr="00B14110" w:rsidRDefault="00ED3135" w:rsidP="00ED3135">
      <w:pPr>
        <w:jc w:val="both"/>
      </w:pPr>
      <w:r>
        <w:t xml:space="preserve">Le non-affermissement de la (ou des) tranche(s) optionnelle(s) ne donne lieu à aucune </w:t>
      </w:r>
      <w:r w:rsidRPr="00B14110">
        <w:t>indemnité au profit du Titulaire.</w:t>
      </w:r>
    </w:p>
    <w:p w14:paraId="4BC443A7" w14:textId="4C06FE5B" w:rsidR="00ED3135" w:rsidRDefault="00ED3135" w:rsidP="00B8737E">
      <w:pPr>
        <w:autoSpaceDE w:val="0"/>
        <w:autoSpaceDN w:val="0"/>
        <w:adjustRightInd w:val="0"/>
        <w:jc w:val="both"/>
        <w:rPr>
          <w:rFonts w:cs="Arial"/>
          <w:color w:val="000000"/>
          <w:szCs w:val="22"/>
        </w:rPr>
      </w:pPr>
    </w:p>
    <w:p w14:paraId="4358B9E8" w14:textId="77777777" w:rsidR="008A2670" w:rsidRDefault="008A2670" w:rsidP="00B8737E">
      <w:pPr>
        <w:autoSpaceDE w:val="0"/>
        <w:autoSpaceDN w:val="0"/>
        <w:adjustRightInd w:val="0"/>
        <w:jc w:val="both"/>
        <w:rPr>
          <w:rFonts w:cs="Arial"/>
          <w:color w:val="000000"/>
          <w:szCs w:val="22"/>
        </w:rPr>
      </w:pPr>
    </w:p>
    <w:p w14:paraId="7D0B20F9" w14:textId="77777777" w:rsidR="008A2670" w:rsidRPr="00B14110" w:rsidRDefault="008A2670" w:rsidP="008A2670">
      <w:pPr>
        <w:pStyle w:val="Titre1"/>
        <w:numPr>
          <w:ilvl w:val="0"/>
          <w:numId w:val="7"/>
        </w:numPr>
      </w:pPr>
      <w:bookmarkStart w:id="35" w:name="_Toc532305425"/>
      <w:bookmarkStart w:id="36" w:name="_Toc140061764"/>
      <w:bookmarkStart w:id="37" w:name="_Toc164328597"/>
      <w:bookmarkStart w:id="38" w:name="_Toc215653233"/>
      <w:r w:rsidRPr="00B14110">
        <w:t xml:space="preserve">MODALITES D’EXECUTION </w:t>
      </w:r>
      <w:bookmarkEnd w:id="35"/>
      <w:bookmarkEnd w:id="36"/>
      <w:bookmarkEnd w:id="37"/>
      <w:r w:rsidRPr="00B14110">
        <w:t>DE L’ACCORD CADRE</w:t>
      </w:r>
      <w:bookmarkEnd w:id="38"/>
    </w:p>
    <w:p w14:paraId="39922A97" w14:textId="77777777" w:rsidR="008A2670" w:rsidRPr="00B14110" w:rsidRDefault="008A2670" w:rsidP="008A2670">
      <w:pPr>
        <w:numPr>
          <w:ilvl w:val="1"/>
          <w:numId w:val="7"/>
        </w:numPr>
        <w:autoSpaceDE w:val="0"/>
        <w:autoSpaceDN w:val="0"/>
        <w:adjustRightInd w:val="0"/>
        <w:jc w:val="both"/>
        <w:rPr>
          <w:rFonts w:cs="Arial"/>
          <w:b/>
          <w:bCs/>
          <w:szCs w:val="22"/>
        </w:rPr>
      </w:pPr>
      <w:r w:rsidRPr="00B14110">
        <w:rPr>
          <w:rFonts w:cs="Arial"/>
          <w:b/>
          <w:bCs/>
          <w:szCs w:val="22"/>
        </w:rPr>
        <w:t xml:space="preserve"> Généralités</w:t>
      </w:r>
    </w:p>
    <w:p w14:paraId="3778C7B6" w14:textId="77777777" w:rsidR="008A2670" w:rsidRPr="00B14110" w:rsidRDefault="008A2670" w:rsidP="008A2670">
      <w:pPr>
        <w:autoSpaceDE w:val="0"/>
        <w:autoSpaceDN w:val="0"/>
        <w:adjustRightInd w:val="0"/>
        <w:jc w:val="both"/>
        <w:rPr>
          <w:rFonts w:cs="Arial"/>
          <w:szCs w:val="22"/>
        </w:rPr>
      </w:pPr>
      <w:r w:rsidRPr="00B14110">
        <w:rPr>
          <w:rFonts w:cs="Arial"/>
          <w:bCs/>
          <w:szCs w:val="22"/>
        </w:rPr>
        <w:t xml:space="preserve">Le présent accord cadre est mis en œuvre au moyen de marchés subséquents que le CEA contractualise selon ses besoins. </w:t>
      </w:r>
    </w:p>
    <w:p w14:paraId="2F925754" w14:textId="77777777" w:rsidR="008A2670" w:rsidRPr="00B14110" w:rsidRDefault="008A2670" w:rsidP="008A2670">
      <w:pPr>
        <w:autoSpaceDE w:val="0"/>
        <w:autoSpaceDN w:val="0"/>
        <w:adjustRightInd w:val="0"/>
        <w:jc w:val="both"/>
        <w:rPr>
          <w:rFonts w:cs="Arial"/>
          <w:szCs w:val="22"/>
        </w:rPr>
      </w:pPr>
      <w:r w:rsidRPr="00B14110">
        <w:rPr>
          <w:rFonts w:cs="Arial"/>
          <w:szCs w:val="22"/>
        </w:rPr>
        <w:t>Le CEA ne s’engage pas sur une quantité minimale ou maximale de marchés subséquents pendant la durée du présent accord cadre, le Titulaire ne peut donc prétendre à aucune indemnisation à ce titre.</w:t>
      </w:r>
    </w:p>
    <w:p w14:paraId="1C2CEC90" w14:textId="20F3CB4E" w:rsidR="008A2670" w:rsidRPr="00B14110" w:rsidRDefault="008A2670" w:rsidP="008A2670">
      <w:pPr>
        <w:jc w:val="both"/>
        <w:rPr>
          <w:rFonts w:cs="Arial"/>
          <w:szCs w:val="22"/>
        </w:rPr>
      </w:pPr>
      <w:r w:rsidRPr="00B14110">
        <w:rPr>
          <w:rFonts w:cs="Arial"/>
          <w:szCs w:val="22"/>
        </w:rPr>
        <w:t xml:space="preserve">Le CEA se réserve le droit de passer commande auprès d’un autre opérateur économique pendant toute la durée de l’accord-cadre pour les Travaux objets de celui-ci, notamment dans le cas où l’offre des Titulaires ne satisfait pas aux exigences du CEA pour le marché subséquent, ou en cas d’incapacité </w:t>
      </w:r>
      <w:r w:rsidR="00FB5AC1">
        <w:rPr>
          <w:rFonts w:cs="Arial"/>
          <w:szCs w:val="22"/>
        </w:rPr>
        <w:t xml:space="preserve">à répondre aux </w:t>
      </w:r>
      <w:r w:rsidR="00822179">
        <w:rPr>
          <w:rFonts w:cs="Arial"/>
          <w:szCs w:val="22"/>
        </w:rPr>
        <w:t xml:space="preserve">contraintes de planning travaux </w:t>
      </w:r>
      <w:r w:rsidRPr="00B14110">
        <w:rPr>
          <w:rFonts w:cs="Arial"/>
          <w:szCs w:val="22"/>
        </w:rPr>
        <w:t>de ceux-ci</w:t>
      </w:r>
      <w:r w:rsidR="00FB5AC1">
        <w:rPr>
          <w:rFonts w:cs="Arial"/>
          <w:szCs w:val="22"/>
        </w:rPr>
        <w:t xml:space="preserve"> dûment justifiée. </w:t>
      </w:r>
    </w:p>
    <w:p w14:paraId="027C08E3" w14:textId="77777777" w:rsidR="008A2670" w:rsidRPr="00BF4390" w:rsidRDefault="008A2670" w:rsidP="008A2670">
      <w:pPr>
        <w:autoSpaceDE w:val="0"/>
        <w:autoSpaceDN w:val="0"/>
        <w:adjustRightInd w:val="0"/>
        <w:jc w:val="both"/>
        <w:rPr>
          <w:rFonts w:cs="Arial"/>
          <w:color w:val="000000"/>
          <w:szCs w:val="22"/>
        </w:rPr>
      </w:pPr>
    </w:p>
    <w:p w14:paraId="6B6DA542" w14:textId="0F96DC6E" w:rsidR="008A2670" w:rsidRPr="00AE68EE" w:rsidRDefault="008A2670" w:rsidP="008A2670">
      <w:pPr>
        <w:autoSpaceDE w:val="0"/>
        <w:autoSpaceDN w:val="0"/>
        <w:adjustRightInd w:val="0"/>
        <w:jc w:val="both"/>
        <w:rPr>
          <w:rFonts w:cs="Arial"/>
          <w:color w:val="000000"/>
          <w:szCs w:val="22"/>
        </w:rPr>
      </w:pPr>
      <w:r w:rsidRPr="003616F8">
        <w:rPr>
          <w:rFonts w:cs="Arial"/>
          <w:color w:val="000000"/>
          <w:szCs w:val="22"/>
        </w:rPr>
        <w:t xml:space="preserve">Le montant total des marchés subséquents pour la durée initiale et pour toute la période de reconduction de l’accord-cadre ne saurait excéder le montant </w:t>
      </w:r>
      <w:r w:rsidRPr="001C6145">
        <w:rPr>
          <w:rFonts w:cs="Arial"/>
          <w:color w:val="000000"/>
          <w:szCs w:val="22"/>
        </w:rPr>
        <w:t xml:space="preserve">défini à </w:t>
      </w:r>
      <w:r w:rsidRPr="00AE68EE">
        <w:rPr>
          <w:rFonts w:cs="Arial"/>
          <w:color w:val="000000"/>
          <w:szCs w:val="22"/>
        </w:rPr>
        <w:t xml:space="preserve">l’article </w:t>
      </w:r>
      <w:r w:rsidR="002240DE">
        <w:rPr>
          <w:rFonts w:cs="Arial"/>
          <w:color w:val="000000"/>
          <w:szCs w:val="22"/>
        </w:rPr>
        <w:t>18.</w:t>
      </w:r>
      <w:r w:rsidRPr="00AE68EE">
        <w:rPr>
          <w:rFonts w:cs="Arial"/>
          <w:color w:val="000000"/>
          <w:szCs w:val="22"/>
        </w:rPr>
        <w:t xml:space="preserve">1 du présent accord. </w:t>
      </w:r>
    </w:p>
    <w:p w14:paraId="6869C90A" w14:textId="77777777" w:rsidR="008A2670" w:rsidRPr="00AE68EE" w:rsidRDefault="008A2670" w:rsidP="008A2670">
      <w:pPr>
        <w:autoSpaceDE w:val="0"/>
        <w:autoSpaceDN w:val="0"/>
        <w:adjustRightInd w:val="0"/>
        <w:jc w:val="both"/>
        <w:rPr>
          <w:rFonts w:cs="Arial"/>
          <w:color w:val="000000"/>
          <w:szCs w:val="22"/>
        </w:rPr>
      </w:pPr>
    </w:p>
    <w:p w14:paraId="3D528356" w14:textId="27E4BAEF" w:rsidR="008A2670" w:rsidRPr="006922B9" w:rsidRDefault="008A2670" w:rsidP="008A2670">
      <w:pPr>
        <w:autoSpaceDE w:val="0"/>
        <w:autoSpaceDN w:val="0"/>
        <w:adjustRightInd w:val="0"/>
        <w:jc w:val="both"/>
        <w:rPr>
          <w:rFonts w:cs="Arial"/>
          <w:color w:val="000000"/>
          <w:szCs w:val="22"/>
        </w:rPr>
      </w:pPr>
      <w:r w:rsidRPr="00AE68EE">
        <w:rPr>
          <w:rFonts w:cs="Arial"/>
          <w:color w:val="000000"/>
          <w:szCs w:val="22"/>
        </w:rPr>
        <w:t xml:space="preserve">Le présent accord fixe conformément à l’article </w:t>
      </w:r>
      <w:r w:rsidR="002240DE">
        <w:rPr>
          <w:rFonts w:cs="Arial"/>
          <w:color w:val="000000"/>
          <w:szCs w:val="22"/>
        </w:rPr>
        <w:t>18</w:t>
      </w:r>
      <w:r w:rsidRPr="00AE68EE">
        <w:rPr>
          <w:rFonts w:cs="Arial"/>
          <w:color w:val="000000"/>
          <w:szCs w:val="22"/>
        </w:rPr>
        <w:t>.2 un montant plafond à chaque marché subséquent. Pour tout besoin excédant ce plafond, le CEA procède</w:t>
      </w:r>
      <w:r w:rsidRPr="006922B9">
        <w:rPr>
          <w:rFonts w:cs="Arial"/>
          <w:color w:val="000000"/>
          <w:szCs w:val="22"/>
        </w:rPr>
        <w:t xml:space="preserve"> par voie de mise en concurrence en dehors de l’application du présent accord-cadre.</w:t>
      </w:r>
    </w:p>
    <w:p w14:paraId="21855A01" w14:textId="77777777" w:rsidR="008A2670" w:rsidRPr="003003B7" w:rsidRDefault="008A2670" w:rsidP="008A2670">
      <w:pPr>
        <w:autoSpaceDE w:val="0"/>
        <w:autoSpaceDN w:val="0"/>
        <w:adjustRightInd w:val="0"/>
        <w:jc w:val="both"/>
        <w:rPr>
          <w:rFonts w:cs="Arial"/>
          <w:color w:val="000000"/>
          <w:szCs w:val="22"/>
        </w:rPr>
      </w:pPr>
    </w:p>
    <w:p w14:paraId="13DA9116" w14:textId="77777777" w:rsidR="008A2670" w:rsidRPr="00BF4390" w:rsidRDefault="008A2670" w:rsidP="008A2670">
      <w:pPr>
        <w:autoSpaceDE w:val="0"/>
        <w:autoSpaceDN w:val="0"/>
        <w:adjustRightInd w:val="0"/>
        <w:jc w:val="both"/>
        <w:rPr>
          <w:rFonts w:cs="Arial"/>
          <w:color w:val="000000"/>
          <w:szCs w:val="22"/>
        </w:rPr>
      </w:pPr>
      <w:r w:rsidRPr="003003B7">
        <w:rPr>
          <w:rFonts w:cs="Arial"/>
          <w:color w:val="000000"/>
          <w:szCs w:val="22"/>
        </w:rPr>
        <w:t xml:space="preserve">Le Titulaire s’engage à honorer l’ensemble des </w:t>
      </w:r>
      <w:r>
        <w:rPr>
          <w:rFonts w:cs="Arial"/>
          <w:color w:val="000000"/>
          <w:szCs w:val="22"/>
        </w:rPr>
        <w:t>marchés subséquents</w:t>
      </w:r>
      <w:r w:rsidRPr="003003B7">
        <w:rPr>
          <w:rFonts w:cs="Arial"/>
          <w:color w:val="000000"/>
          <w:szCs w:val="22"/>
        </w:rPr>
        <w:t xml:space="preserve"> émis par le CEA pendant la durée </w:t>
      </w:r>
      <w:r>
        <w:rPr>
          <w:rFonts w:cs="Arial"/>
          <w:color w:val="000000"/>
          <w:szCs w:val="22"/>
        </w:rPr>
        <w:t>de l’accord-cadre</w:t>
      </w:r>
      <w:r w:rsidRPr="003003B7">
        <w:rPr>
          <w:rFonts w:cs="Arial"/>
          <w:color w:val="000000"/>
          <w:szCs w:val="22"/>
        </w:rPr>
        <w:t xml:space="preserve">, </w:t>
      </w:r>
      <w:r>
        <w:rPr>
          <w:rFonts w:cs="Arial"/>
          <w:color w:val="000000"/>
          <w:szCs w:val="22"/>
        </w:rPr>
        <w:t xml:space="preserve">et ce, </w:t>
      </w:r>
      <w:r w:rsidRPr="003003B7">
        <w:rPr>
          <w:rFonts w:cs="Arial"/>
          <w:color w:val="000000"/>
          <w:szCs w:val="22"/>
        </w:rPr>
        <w:t xml:space="preserve">même si le délai d’exécution </w:t>
      </w:r>
      <w:r>
        <w:rPr>
          <w:rFonts w:cs="Arial"/>
          <w:color w:val="000000"/>
          <w:szCs w:val="22"/>
        </w:rPr>
        <w:t>du marché subséquent</w:t>
      </w:r>
      <w:r w:rsidRPr="003003B7">
        <w:rPr>
          <w:rFonts w:cs="Arial"/>
          <w:color w:val="000000"/>
          <w:szCs w:val="22"/>
        </w:rPr>
        <w:t xml:space="preserve"> va au-delà de la date de fin </w:t>
      </w:r>
      <w:r>
        <w:rPr>
          <w:rFonts w:cs="Arial"/>
          <w:color w:val="000000"/>
          <w:szCs w:val="22"/>
        </w:rPr>
        <w:t>de l’accord-cadre</w:t>
      </w:r>
      <w:r w:rsidRPr="003003B7">
        <w:rPr>
          <w:rFonts w:cs="Arial"/>
          <w:color w:val="000000"/>
          <w:szCs w:val="22"/>
        </w:rPr>
        <w:t>.</w:t>
      </w:r>
    </w:p>
    <w:p w14:paraId="42FCBFBA" w14:textId="77777777" w:rsidR="008A2670" w:rsidRDefault="008A2670" w:rsidP="008A2670">
      <w:pPr>
        <w:rPr>
          <w:rFonts w:cs="Arial"/>
          <w:szCs w:val="22"/>
        </w:rPr>
      </w:pPr>
    </w:p>
    <w:p w14:paraId="75540807" w14:textId="77777777" w:rsidR="008A2670" w:rsidRPr="00884B89" w:rsidRDefault="008A2670" w:rsidP="008A2670">
      <w:pPr>
        <w:rPr>
          <w:rFonts w:cs="Arial"/>
          <w:szCs w:val="22"/>
        </w:rPr>
      </w:pPr>
    </w:p>
    <w:p w14:paraId="33C4DCFE" w14:textId="77777777" w:rsidR="008A2670" w:rsidRDefault="008A2670" w:rsidP="008A2670">
      <w:pPr>
        <w:numPr>
          <w:ilvl w:val="1"/>
          <w:numId w:val="7"/>
        </w:numPr>
        <w:autoSpaceDE w:val="0"/>
        <w:autoSpaceDN w:val="0"/>
        <w:adjustRightInd w:val="0"/>
        <w:jc w:val="both"/>
        <w:rPr>
          <w:rFonts w:cs="Arial"/>
          <w:b/>
          <w:szCs w:val="22"/>
        </w:rPr>
      </w:pPr>
      <w:r w:rsidRPr="001B6577">
        <w:rPr>
          <w:rFonts w:cs="Arial"/>
          <w:b/>
          <w:szCs w:val="22"/>
        </w:rPr>
        <w:t xml:space="preserve"> </w:t>
      </w:r>
      <w:r>
        <w:rPr>
          <w:rFonts w:cs="Arial"/>
          <w:b/>
          <w:szCs w:val="22"/>
        </w:rPr>
        <w:t>Modalités d’attribution des marchés subséquents</w:t>
      </w:r>
    </w:p>
    <w:p w14:paraId="225EDE35" w14:textId="77777777" w:rsidR="008A2670" w:rsidRPr="00B14110" w:rsidRDefault="008A2670" w:rsidP="008A2670">
      <w:pPr>
        <w:pStyle w:val="Paragraphedeliste"/>
        <w:numPr>
          <w:ilvl w:val="2"/>
          <w:numId w:val="44"/>
        </w:numPr>
        <w:autoSpaceDE w:val="0"/>
        <w:autoSpaceDN w:val="0"/>
        <w:adjustRightInd w:val="0"/>
        <w:rPr>
          <w:rFonts w:cs="Arial"/>
          <w:i/>
          <w:szCs w:val="22"/>
          <w:u w:val="single"/>
        </w:rPr>
      </w:pPr>
      <w:r w:rsidRPr="00B14110">
        <w:rPr>
          <w:rFonts w:cs="Arial"/>
          <w:i/>
          <w:sz w:val="22"/>
          <w:szCs w:val="22"/>
          <w:u w:val="single"/>
        </w:rPr>
        <w:t xml:space="preserve">Mise en concurrence </w:t>
      </w:r>
    </w:p>
    <w:p w14:paraId="2C7F5A3E" w14:textId="77777777" w:rsidR="008A2670" w:rsidRPr="00B14110" w:rsidRDefault="008A2670" w:rsidP="008A2670">
      <w:pPr>
        <w:jc w:val="both"/>
        <w:rPr>
          <w:rFonts w:cs="Arial"/>
          <w:szCs w:val="22"/>
        </w:rPr>
      </w:pPr>
      <w:r w:rsidRPr="001B6577">
        <w:rPr>
          <w:rFonts w:cs="Arial"/>
          <w:color w:val="000000"/>
          <w:szCs w:val="22"/>
        </w:rPr>
        <w:t xml:space="preserve">Pour chaque demande de travaux, conformément à l’article </w:t>
      </w:r>
      <w:r w:rsidRPr="001B6577">
        <w:rPr>
          <w:rFonts w:cs="Arial"/>
          <w:bCs/>
          <w:color w:val="000000"/>
          <w:szCs w:val="22"/>
        </w:rPr>
        <w:t>R2162-10 du Code de la Commande publique, le CEA adresse aux Titulaires un dossier de consultation</w:t>
      </w:r>
      <w:r>
        <w:rPr>
          <w:rFonts w:cs="Arial"/>
          <w:bCs/>
          <w:szCs w:val="22"/>
        </w:rPr>
        <w:t>.</w:t>
      </w:r>
    </w:p>
    <w:p w14:paraId="2CB5BED6" w14:textId="77777777" w:rsidR="008A2670" w:rsidRDefault="008A2670" w:rsidP="008A2670">
      <w:pPr>
        <w:jc w:val="both"/>
        <w:rPr>
          <w:rFonts w:cs="Arial"/>
          <w:szCs w:val="22"/>
        </w:rPr>
      </w:pPr>
    </w:p>
    <w:p w14:paraId="5366E811" w14:textId="77777777" w:rsidR="008A2670" w:rsidRPr="004C3440" w:rsidRDefault="008A2670" w:rsidP="008A2670">
      <w:pPr>
        <w:jc w:val="both"/>
        <w:rPr>
          <w:rFonts w:cs="Arial"/>
          <w:szCs w:val="22"/>
        </w:rPr>
      </w:pPr>
      <w:r w:rsidRPr="004C3440">
        <w:rPr>
          <w:rFonts w:cs="Arial"/>
          <w:szCs w:val="22"/>
        </w:rPr>
        <w:t>Ce dossier comprend notamment les informations suivantes :</w:t>
      </w:r>
    </w:p>
    <w:p w14:paraId="2DE1A33A" w14:textId="68B2645F" w:rsidR="008A2670" w:rsidRPr="004C3440" w:rsidRDefault="008A2670" w:rsidP="008A2670">
      <w:pPr>
        <w:numPr>
          <w:ilvl w:val="0"/>
          <w:numId w:val="45"/>
        </w:numPr>
        <w:jc w:val="both"/>
        <w:rPr>
          <w:rFonts w:cs="Arial"/>
          <w:szCs w:val="22"/>
        </w:rPr>
      </w:pPr>
      <w:r w:rsidRPr="004C3440">
        <w:rPr>
          <w:rFonts w:cs="Arial"/>
          <w:szCs w:val="22"/>
        </w:rPr>
        <w:lastRenderedPageBreak/>
        <w:t xml:space="preserve">Le cahier des charges technique spécifique ci-après dénommé « </w:t>
      </w:r>
      <w:r w:rsidR="00AE68EE" w:rsidRPr="00AE68EE">
        <w:rPr>
          <w:rFonts w:cs="Arial"/>
          <w:szCs w:val="22"/>
        </w:rPr>
        <w:t xml:space="preserve">1- CdC type Gaz </w:t>
      </w:r>
      <w:proofErr w:type="spellStart"/>
      <w:r w:rsidR="00AE68EE" w:rsidRPr="00AE68EE">
        <w:rPr>
          <w:rFonts w:cs="Arial"/>
          <w:szCs w:val="22"/>
        </w:rPr>
        <w:t>speciaux</w:t>
      </w:r>
      <w:proofErr w:type="spellEnd"/>
      <w:r w:rsidR="00AE68EE" w:rsidRPr="00AE68EE">
        <w:rPr>
          <w:rFonts w:cs="Arial"/>
          <w:szCs w:val="22"/>
        </w:rPr>
        <w:t xml:space="preserve"> </w:t>
      </w:r>
      <w:proofErr w:type="spellStart"/>
      <w:r w:rsidR="00AE68EE" w:rsidRPr="00AE68EE">
        <w:rPr>
          <w:rFonts w:cs="Arial"/>
          <w:szCs w:val="22"/>
        </w:rPr>
        <w:t>tvx</w:t>
      </w:r>
      <w:proofErr w:type="spellEnd"/>
      <w:r w:rsidR="00AE68EE" w:rsidRPr="00AE68EE">
        <w:rPr>
          <w:rFonts w:cs="Arial"/>
          <w:szCs w:val="22"/>
        </w:rPr>
        <w:t xml:space="preserve"> neufs</w:t>
      </w:r>
      <w:r w:rsidR="00AE68EE">
        <w:rPr>
          <w:rFonts w:cs="Arial"/>
          <w:szCs w:val="22"/>
        </w:rPr>
        <w:t xml:space="preserve"> </w:t>
      </w:r>
      <w:r w:rsidRPr="004C3440">
        <w:rPr>
          <w:rFonts w:cs="Arial"/>
          <w:szCs w:val="22"/>
        </w:rPr>
        <w:t>»</w:t>
      </w:r>
      <w:r>
        <w:rPr>
          <w:rFonts w:cs="Arial"/>
          <w:szCs w:val="22"/>
        </w:rPr>
        <w:t>, et / ou des plans</w:t>
      </w:r>
    </w:p>
    <w:p w14:paraId="443FB3BF" w14:textId="77777777" w:rsidR="008A2670" w:rsidRPr="004C3440" w:rsidRDefault="008A2670" w:rsidP="008A2670">
      <w:pPr>
        <w:numPr>
          <w:ilvl w:val="0"/>
          <w:numId w:val="45"/>
        </w:numPr>
        <w:jc w:val="both"/>
        <w:rPr>
          <w:rFonts w:cs="Arial"/>
          <w:szCs w:val="22"/>
        </w:rPr>
      </w:pPr>
      <w:r>
        <w:rPr>
          <w:rFonts w:cs="Arial"/>
          <w:szCs w:val="22"/>
        </w:rPr>
        <w:t>Le lieu et l</w:t>
      </w:r>
      <w:r w:rsidRPr="004C3440">
        <w:rPr>
          <w:rFonts w:cs="Arial"/>
          <w:szCs w:val="22"/>
        </w:rPr>
        <w:t xml:space="preserve">es délais d’exécution demandés ou souhaités, </w:t>
      </w:r>
      <w:r>
        <w:rPr>
          <w:rFonts w:cs="Arial"/>
          <w:szCs w:val="22"/>
        </w:rPr>
        <w:t>ainsi que</w:t>
      </w:r>
      <w:r w:rsidRPr="004C3440">
        <w:rPr>
          <w:rFonts w:cs="Arial"/>
          <w:szCs w:val="22"/>
        </w:rPr>
        <w:t xml:space="preserve"> le planning associé le cas échéant,</w:t>
      </w:r>
    </w:p>
    <w:p w14:paraId="5ADF91C2" w14:textId="77777777" w:rsidR="008A2670" w:rsidRPr="00DE3369" w:rsidRDefault="008A2670" w:rsidP="008A2670">
      <w:pPr>
        <w:numPr>
          <w:ilvl w:val="0"/>
          <w:numId w:val="45"/>
        </w:numPr>
        <w:jc w:val="both"/>
        <w:rPr>
          <w:rFonts w:cs="Arial"/>
          <w:szCs w:val="22"/>
        </w:rPr>
      </w:pPr>
      <w:r>
        <w:rPr>
          <w:rFonts w:cs="Arial"/>
          <w:szCs w:val="22"/>
        </w:rPr>
        <w:t>La date des visites le cas échéant, et la d</w:t>
      </w:r>
      <w:r w:rsidRPr="00DE3369">
        <w:rPr>
          <w:rFonts w:cs="Arial"/>
          <w:szCs w:val="22"/>
        </w:rPr>
        <w:t>ate limite de réception des offres.</w:t>
      </w:r>
    </w:p>
    <w:p w14:paraId="4DE7A47B" w14:textId="77777777" w:rsidR="008A2670" w:rsidRDefault="008A2670" w:rsidP="008A2670">
      <w:pPr>
        <w:jc w:val="both"/>
        <w:rPr>
          <w:rFonts w:cs="Arial"/>
          <w:szCs w:val="22"/>
        </w:rPr>
      </w:pPr>
    </w:p>
    <w:p w14:paraId="4A9DD6D4" w14:textId="185A5DDC" w:rsidR="008A2670" w:rsidRPr="00AE68EE" w:rsidRDefault="008A2670" w:rsidP="008A2670">
      <w:pPr>
        <w:autoSpaceDE w:val="0"/>
        <w:autoSpaceDN w:val="0"/>
        <w:adjustRightInd w:val="0"/>
        <w:jc w:val="both"/>
        <w:rPr>
          <w:rFonts w:cs="Arial"/>
          <w:color w:val="000000"/>
          <w:szCs w:val="22"/>
        </w:rPr>
      </w:pPr>
      <w:r w:rsidRPr="00BF4390">
        <w:rPr>
          <w:rFonts w:cs="Arial"/>
          <w:color w:val="000000"/>
          <w:szCs w:val="22"/>
        </w:rPr>
        <w:t>Le Titulaire</w:t>
      </w:r>
      <w:r>
        <w:rPr>
          <w:rFonts w:cs="Arial"/>
          <w:color w:val="000000"/>
          <w:szCs w:val="22"/>
        </w:rPr>
        <w:t xml:space="preserve"> doit</w:t>
      </w:r>
      <w:r w:rsidRPr="00BF4390">
        <w:rPr>
          <w:rFonts w:cs="Arial"/>
          <w:color w:val="000000"/>
          <w:szCs w:val="22"/>
        </w:rPr>
        <w:t xml:space="preserve"> </w:t>
      </w:r>
      <w:r w:rsidRPr="00B14110">
        <w:rPr>
          <w:rFonts w:cs="Arial"/>
          <w:szCs w:val="22"/>
        </w:rPr>
        <w:t xml:space="preserve">transmettre par courriel, sa meilleure offre financière et technique, dans le délai indiqué </w:t>
      </w:r>
      <w:r w:rsidR="00FB5AC1">
        <w:rPr>
          <w:rFonts w:cs="Arial"/>
          <w:szCs w:val="22"/>
        </w:rPr>
        <w:t>au cahier des charges</w:t>
      </w:r>
      <w:r w:rsidRPr="00B14110">
        <w:rPr>
          <w:rFonts w:cs="Arial"/>
          <w:szCs w:val="22"/>
        </w:rPr>
        <w:t xml:space="preserve">. Ce délai est de </w:t>
      </w:r>
      <w:r w:rsidR="00AF47B1">
        <w:rPr>
          <w:rFonts w:cs="Arial"/>
          <w:szCs w:val="22"/>
        </w:rPr>
        <w:t>sept jours ouvrés</w:t>
      </w:r>
      <w:r w:rsidRPr="00B14110">
        <w:rPr>
          <w:rFonts w:cs="Arial"/>
          <w:szCs w:val="22"/>
        </w:rPr>
        <w:t xml:space="preserve"> à compter de la visite </w:t>
      </w:r>
      <w:r w:rsidRPr="00AE68EE">
        <w:rPr>
          <w:rFonts w:cs="Arial"/>
          <w:szCs w:val="22"/>
        </w:rPr>
        <w:t xml:space="preserve">technique, sauf stipulation contraire du Chargé d’affaires CEA. Ce délai </w:t>
      </w:r>
      <w:r w:rsidR="00FB5AC1">
        <w:rPr>
          <w:rFonts w:cs="Arial"/>
          <w:szCs w:val="22"/>
        </w:rPr>
        <w:t>pourra être</w:t>
      </w:r>
      <w:r w:rsidR="00FB5AC1" w:rsidRPr="00AE68EE">
        <w:rPr>
          <w:rFonts w:cs="Arial"/>
          <w:szCs w:val="22"/>
        </w:rPr>
        <w:t xml:space="preserve"> </w:t>
      </w:r>
      <w:r w:rsidRPr="00AE68EE">
        <w:rPr>
          <w:rFonts w:cs="Arial"/>
          <w:szCs w:val="22"/>
        </w:rPr>
        <w:t>adapté en fonction de la complexité des travaux.</w:t>
      </w:r>
    </w:p>
    <w:p w14:paraId="24475C2F" w14:textId="77777777" w:rsidR="008A2670" w:rsidRPr="00AE68EE" w:rsidRDefault="008A2670" w:rsidP="008A2670">
      <w:pPr>
        <w:jc w:val="both"/>
        <w:rPr>
          <w:rFonts w:cs="Arial"/>
          <w:szCs w:val="22"/>
        </w:rPr>
      </w:pPr>
    </w:p>
    <w:p w14:paraId="60A83065" w14:textId="77777777" w:rsidR="008A2670" w:rsidRPr="00AE68EE" w:rsidRDefault="008A2670" w:rsidP="008A2670">
      <w:pPr>
        <w:autoSpaceDE w:val="0"/>
        <w:autoSpaceDN w:val="0"/>
        <w:adjustRightInd w:val="0"/>
        <w:jc w:val="both"/>
        <w:rPr>
          <w:rFonts w:cs="Arial"/>
          <w:bCs/>
          <w:i/>
          <w:color w:val="000000"/>
          <w:szCs w:val="22"/>
          <w:u w:val="single"/>
        </w:rPr>
      </w:pPr>
      <w:bookmarkStart w:id="39" w:name="_Toc509823440"/>
      <w:r w:rsidRPr="00AE68EE">
        <w:rPr>
          <w:rFonts w:cs="Arial"/>
          <w:bCs/>
          <w:i/>
          <w:color w:val="000000"/>
          <w:szCs w:val="22"/>
          <w:u w:val="single"/>
        </w:rPr>
        <w:t>6.2.2 - Dispositions relatives à l’offre du Titulaire</w:t>
      </w:r>
      <w:bookmarkEnd w:id="39"/>
    </w:p>
    <w:p w14:paraId="2F556ACF" w14:textId="77777777" w:rsidR="008A2670" w:rsidRPr="00AE68EE" w:rsidRDefault="008A2670" w:rsidP="008A2670">
      <w:pPr>
        <w:numPr>
          <w:ilvl w:val="0"/>
          <w:numId w:val="42"/>
        </w:numPr>
        <w:autoSpaceDE w:val="0"/>
        <w:autoSpaceDN w:val="0"/>
        <w:adjustRightInd w:val="0"/>
        <w:jc w:val="both"/>
        <w:rPr>
          <w:rFonts w:cs="Arial"/>
          <w:b/>
          <w:i/>
          <w:color w:val="000000"/>
          <w:szCs w:val="22"/>
        </w:rPr>
      </w:pPr>
      <w:bookmarkStart w:id="40" w:name="_Toc509819779"/>
      <w:bookmarkStart w:id="41" w:name="_Toc509823441"/>
      <w:r w:rsidRPr="00AE68EE">
        <w:rPr>
          <w:rFonts w:cs="Arial"/>
          <w:b/>
          <w:i/>
          <w:color w:val="000000"/>
          <w:szCs w:val="22"/>
        </w:rPr>
        <w:t>Contenu et validité de l’offre</w:t>
      </w:r>
      <w:bookmarkEnd w:id="40"/>
      <w:bookmarkEnd w:id="41"/>
    </w:p>
    <w:p w14:paraId="4A2BA82B" w14:textId="77777777" w:rsidR="008A2670" w:rsidRPr="00AE68EE" w:rsidRDefault="008A2670" w:rsidP="008A2670">
      <w:pPr>
        <w:jc w:val="both"/>
        <w:rPr>
          <w:rFonts w:cs="Arial"/>
          <w:szCs w:val="22"/>
        </w:rPr>
      </w:pPr>
      <w:r w:rsidRPr="00AE68EE">
        <w:rPr>
          <w:rFonts w:cs="Arial"/>
          <w:szCs w:val="22"/>
        </w:rPr>
        <w:t>A réception de la demande du CEA, le Titulaire</w:t>
      </w:r>
      <w:r w:rsidRPr="00AE68EE">
        <w:rPr>
          <w:rFonts w:cs="Arial"/>
          <w:color w:val="000000"/>
          <w:szCs w:val="22"/>
        </w:rPr>
        <w:t xml:space="preserve"> adresse au CEA, dans le délai indiqué dans la consultation simplifiée, une offre détaillée faisant apparaître à minima</w:t>
      </w:r>
      <w:r w:rsidRPr="00AE68EE">
        <w:rPr>
          <w:rFonts w:cs="Arial"/>
          <w:szCs w:val="22"/>
        </w:rPr>
        <w:t xml:space="preserve"> : </w:t>
      </w:r>
    </w:p>
    <w:p w14:paraId="07DF65BF" w14:textId="77777777" w:rsidR="008A2670" w:rsidRPr="001B6577" w:rsidRDefault="008A2670" w:rsidP="008A2670">
      <w:pPr>
        <w:jc w:val="both"/>
        <w:rPr>
          <w:rFonts w:cs="Arial"/>
          <w:color w:val="000000"/>
          <w:szCs w:val="22"/>
        </w:rPr>
      </w:pPr>
      <w:r w:rsidRPr="00AE68EE">
        <w:rPr>
          <w:rFonts w:cs="Arial"/>
          <w:color w:val="000000"/>
          <w:szCs w:val="22"/>
        </w:rPr>
        <w:t>-</w:t>
      </w:r>
      <w:r w:rsidRPr="00AE68EE">
        <w:rPr>
          <w:rFonts w:cs="Arial"/>
          <w:color w:val="000000"/>
          <w:szCs w:val="22"/>
        </w:rPr>
        <w:tab/>
        <w:t>une proposition financière détaillant</w:t>
      </w:r>
      <w:r w:rsidRPr="00CD56D3">
        <w:rPr>
          <w:rFonts w:cs="Arial"/>
          <w:color w:val="000000"/>
          <w:szCs w:val="22"/>
        </w:rPr>
        <w:t xml:space="preserve"> les quantités et décomposé suivant les prix indiqués </w:t>
      </w:r>
      <w:r>
        <w:rPr>
          <w:rFonts w:cs="Arial"/>
          <w:color w:val="000000"/>
          <w:szCs w:val="22"/>
        </w:rPr>
        <w:t xml:space="preserve">au </w:t>
      </w:r>
      <w:r w:rsidRPr="00CD56D3">
        <w:rPr>
          <w:rFonts w:cs="Arial"/>
          <w:color w:val="000000"/>
          <w:szCs w:val="22"/>
        </w:rPr>
        <w:t>Bordereau de Prix Unitaires joint en annexe n°4 (référence, désignation, prix unitaire et quantité), éventuellement majoré des coefficients définis dans la même annexe selon les modes et conditions de pose ;</w:t>
      </w:r>
    </w:p>
    <w:p w14:paraId="204F07FC" w14:textId="77777777" w:rsidR="008A2670" w:rsidRPr="001B6577" w:rsidRDefault="008A2670" w:rsidP="008A2670">
      <w:pPr>
        <w:jc w:val="both"/>
        <w:rPr>
          <w:rFonts w:cs="Arial"/>
          <w:color w:val="000000"/>
          <w:szCs w:val="22"/>
        </w:rPr>
      </w:pPr>
      <w:r w:rsidRPr="001B6577">
        <w:rPr>
          <w:rFonts w:cs="Arial"/>
          <w:color w:val="000000"/>
          <w:szCs w:val="22"/>
        </w:rPr>
        <w:t>-</w:t>
      </w:r>
      <w:r w:rsidRPr="001B6577">
        <w:rPr>
          <w:rFonts w:cs="Arial"/>
          <w:color w:val="000000"/>
          <w:szCs w:val="22"/>
        </w:rPr>
        <w:tab/>
        <w:t xml:space="preserve">une proposition technique répondant aux objectifs et aux résultats attendus et définis dans le CCT spécifique. Cette proposition technique devra au minimum contenir les informations suivantes : </w:t>
      </w:r>
    </w:p>
    <w:p w14:paraId="12F21FD9" w14:textId="30C2B041" w:rsidR="008A2670" w:rsidRPr="00AE68EE" w:rsidRDefault="00BE633E" w:rsidP="00BE633E">
      <w:pPr>
        <w:ind w:firstLine="708"/>
        <w:jc w:val="both"/>
        <w:rPr>
          <w:rFonts w:cs="Arial"/>
          <w:color w:val="000000"/>
          <w:szCs w:val="22"/>
        </w:rPr>
      </w:pPr>
      <w:r>
        <w:rPr>
          <w:rFonts w:cs="Arial"/>
          <w:color w:val="000000"/>
          <w:szCs w:val="22"/>
        </w:rPr>
        <w:t xml:space="preserve">- </w:t>
      </w:r>
      <w:r w:rsidR="008A2670" w:rsidRPr="001B6577">
        <w:rPr>
          <w:rFonts w:cs="Arial"/>
          <w:color w:val="000000"/>
          <w:szCs w:val="22"/>
        </w:rPr>
        <w:t xml:space="preserve">Le </w:t>
      </w:r>
      <w:r w:rsidR="008A2670" w:rsidRPr="00AE68EE">
        <w:rPr>
          <w:rFonts w:cs="Arial"/>
          <w:color w:val="000000"/>
          <w:szCs w:val="22"/>
        </w:rPr>
        <w:t>planning d’exécution des travaux</w:t>
      </w:r>
    </w:p>
    <w:p w14:paraId="6DBC7E61" w14:textId="1F5E77C6" w:rsidR="008A2670" w:rsidRPr="00AE68EE" w:rsidRDefault="00BE633E" w:rsidP="00BE633E">
      <w:pPr>
        <w:ind w:firstLine="708"/>
        <w:jc w:val="both"/>
        <w:rPr>
          <w:rFonts w:cs="Arial"/>
          <w:color w:val="000000"/>
          <w:szCs w:val="22"/>
        </w:rPr>
      </w:pPr>
      <w:r w:rsidRPr="00AE68EE">
        <w:rPr>
          <w:rFonts w:cs="Arial"/>
          <w:color w:val="000000"/>
          <w:szCs w:val="22"/>
        </w:rPr>
        <w:t xml:space="preserve">- </w:t>
      </w:r>
      <w:r w:rsidR="008A2670" w:rsidRPr="00AE68EE">
        <w:rPr>
          <w:rFonts w:cs="Arial"/>
          <w:color w:val="000000"/>
          <w:szCs w:val="22"/>
        </w:rPr>
        <w:t>Mémoire technique.</w:t>
      </w:r>
    </w:p>
    <w:p w14:paraId="73493211" w14:textId="77777777" w:rsidR="008A2670" w:rsidRPr="00AE68EE" w:rsidRDefault="008A2670" w:rsidP="008A2670">
      <w:pPr>
        <w:autoSpaceDE w:val="0"/>
        <w:autoSpaceDN w:val="0"/>
        <w:adjustRightInd w:val="0"/>
        <w:jc w:val="both"/>
        <w:rPr>
          <w:rFonts w:cs="Arial"/>
          <w:color w:val="000000"/>
          <w:szCs w:val="22"/>
        </w:rPr>
      </w:pPr>
    </w:p>
    <w:p w14:paraId="5A12A67E" w14:textId="77777777" w:rsidR="008A2670" w:rsidRPr="00AE68EE" w:rsidRDefault="008A2670" w:rsidP="008A2670">
      <w:pPr>
        <w:autoSpaceDE w:val="0"/>
        <w:autoSpaceDN w:val="0"/>
        <w:adjustRightInd w:val="0"/>
        <w:jc w:val="both"/>
        <w:rPr>
          <w:rFonts w:cs="Arial"/>
          <w:color w:val="000000"/>
          <w:szCs w:val="22"/>
        </w:rPr>
      </w:pPr>
      <w:r w:rsidRPr="00AE68EE">
        <w:rPr>
          <w:rFonts w:cs="Arial"/>
          <w:color w:val="000000"/>
          <w:szCs w:val="22"/>
        </w:rPr>
        <w:t>L’offre du Titulaire doit être valable au moins 3 mois à compter de sa date de réception par le CEA.</w:t>
      </w:r>
    </w:p>
    <w:p w14:paraId="188A1468" w14:textId="77777777" w:rsidR="008A2670" w:rsidRPr="00AE68EE" w:rsidRDefault="008A2670" w:rsidP="008A2670">
      <w:pPr>
        <w:jc w:val="both"/>
        <w:rPr>
          <w:rFonts w:cs="Arial"/>
          <w:szCs w:val="22"/>
        </w:rPr>
      </w:pPr>
    </w:p>
    <w:p w14:paraId="043D8B17" w14:textId="77777777" w:rsidR="008A2670" w:rsidRPr="00AE68EE" w:rsidRDefault="008A2670" w:rsidP="008A2670">
      <w:pPr>
        <w:numPr>
          <w:ilvl w:val="0"/>
          <w:numId w:val="42"/>
        </w:numPr>
        <w:autoSpaceDE w:val="0"/>
        <w:autoSpaceDN w:val="0"/>
        <w:adjustRightInd w:val="0"/>
        <w:jc w:val="both"/>
        <w:rPr>
          <w:rFonts w:cs="Arial"/>
          <w:b/>
          <w:i/>
          <w:color w:val="000000"/>
          <w:szCs w:val="22"/>
        </w:rPr>
      </w:pPr>
      <w:r w:rsidRPr="00AE68EE">
        <w:rPr>
          <w:rFonts w:cs="Arial"/>
          <w:b/>
          <w:i/>
          <w:color w:val="000000"/>
          <w:szCs w:val="22"/>
        </w:rPr>
        <w:t xml:space="preserve">Obligation de remise d’une offre </w:t>
      </w:r>
    </w:p>
    <w:p w14:paraId="480D9266" w14:textId="77777777" w:rsidR="008A2670" w:rsidRPr="001B6577" w:rsidRDefault="008A2670" w:rsidP="008A2670">
      <w:pPr>
        <w:autoSpaceDE w:val="0"/>
        <w:autoSpaceDN w:val="0"/>
        <w:adjustRightInd w:val="0"/>
        <w:jc w:val="both"/>
        <w:rPr>
          <w:rFonts w:cs="Arial"/>
          <w:color w:val="000000"/>
          <w:szCs w:val="22"/>
        </w:rPr>
      </w:pPr>
      <w:r w:rsidRPr="00AE68EE">
        <w:rPr>
          <w:rFonts w:cs="Arial"/>
          <w:color w:val="000000"/>
          <w:szCs w:val="22"/>
        </w:rPr>
        <w:t>En signant le présent accord-cadre en multi attribution, le Titulaire s’engage à répondre aux consultations émises par le CEA et dans le délai mentionné dans la consultation. Le CEA définit un délai de réponse raisonnable</w:t>
      </w:r>
      <w:r w:rsidRPr="001B6577">
        <w:rPr>
          <w:rFonts w:cs="Arial"/>
          <w:color w:val="000000"/>
          <w:szCs w:val="22"/>
        </w:rPr>
        <w:t xml:space="preserve"> tenant compte de la complexité de l’affaire concernée.</w:t>
      </w:r>
    </w:p>
    <w:p w14:paraId="4BB630DD" w14:textId="77777777" w:rsidR="008A2670" w:rsidRPr="001B6577" w:rsidRDefault="008A2670" w:rsidP="008A2670">
      <w:pPr>
        <w:autoSpaceDE w:val="0"/>
        <w:autoSpaceDN w:val="0"/>
        <w:adjustRightInd w:val="0"/>
        <w:jc w:val="both"/>
        <w:rPr>
          <w:rFonts w:cs="Arial"/>
          <w:color w:val="000000"/>
          <w:szCs w:val="22"/>
        </w:rPr>
      </w:pPr>
    </w:p>
    <w:p w14:paraId="277D7803" w14:textId="77777777" w:rsidR="008A2670" w:rsidRPr="001B6577" w:rsidRDefault="008A2670" w:rsidP="008A2670">
      <w:pPr>
        <w:autoSpaceDE w:val="0"/>
        <w:autoSpaceDN w:val="0"/>
        <w:adjustRightInd w:val="0"/>
        <w:jc w:val="both"/>
        <w:rPr>
          <w:rFonts w:cs="Arial"/>
          <w:color w:val="000000"/>
          <w:szCs w:val="22"/>
        </w:rPr>
      </w:pPr>
      <w:r w:rsidRPr="001B6577">
        <w:rPr>
          <w:rFonts w:cs="Arial"/>
          <w:color w:val="000000"/>
          <w:szCs w:val="22"/>
        </w:rPr>
        <w:t>Si le Titulaire n’est pas en mesure de remettre une offre dans le cadre d’une consultation, il doit en informer le CEA, au plus tard à la date limite de remise des offres, en justifiant le fait qu’il ne soumissionne pas (expliquer les motifs légitimes de son défaut d’offre).</w:t>
      </w:r>
    </w:p>
    <w:p w14:paraId="1371C9E2" w14:textId="77777777" w:rsidR="008A2670" w:rsidRPr="001B6577" w:rsidRDefault="008A2670" w:rsidP="008A2670">
      <w:pPr>
        <w:autoSpaceDE w:val="0"/>
        <w:autoSpaceDN w:val="0"/>
        <w:adjustRightInd w:val="0"/>
        <w:jc w:val="both"/>
        <w:rPr>
          <w:rFonts w:cs="Arial"/>
          <w:color w:val="000000"/>
          <w:szCs w:val="22"/>
        </w:rPr>
      </w:pPr>
    </w:p>
    <w:p w14:paraId="0F5A9ED3" w14:textId="77777777" w:rsidR="008A2670" w:rsidRPr="001B6577" w:rsidRDefault="008A2670" w:rsidP="008A2670">
      <w:pPr>
        <w:autoSpaceDE w:val="0"/>
        <w:autoSpaceDN w:val="0"/>
        <w:adjustRightInd w:val="0"/>
        <w:jc w:val="both"/>
        <w:rPr>
          <w:rFonts w:cs="Arial"/>
          <w:color w:val="000000"/>
          <w:szCs w:val="22"/>
        </w:rPr>
      </w:pPr>
      <w:r w:rsidRPr="001B6577">
        <w:rPr>
          <w:rFonts w:cs="Arial"/>
          <w:color w:val="000000"/>
          <w:szCs w:val="22"/>
        </w:rPr>
        <w:t>Le CEA se réserve le droit d’exclure du présent accord-cadre sans indemnité le Titulaire qui n’a pas respecté à trois reprises successives cette obligation de participation.</w:t>
      </w:r>
    </w:p>
    <w:p w14:paraId="228BAF37" w14:textId="77777777" w:rsidR="008A2670" w:rsidRPr="00220E68" w:rsidRDefault="008A2670" w:rsidP="008A2670">
      <w:pPr>
        <w:jc w:val="both"/>
        <w:rPr>
          <w:rFonts w:cs="Arial"/>
          <w:szCs w:val="22"/>
          <w:highlight w:val="yellow"/>
        </w:rPr>
      </w:pPr>
    </w:p>
    <w:p w14:paraId="63CD8B0C" w14:textId="77777777" w:rsidR="008A2670" w:rsidRPr="00220E68" w:rsidRDefault="008A2670" w:rsidP="008A2670">
      <w:pPr>
        <w:autoSpaceDE w:val="0"/>
        <w:autoSpaceDN w:val="0"/>
        <w:adjustRightInd w:val="0"/>
        <w:ind w:left="720"/>
        <w:jc w:val="both"/>
        <w:rPr>
          <w:rFonts w:cs="Arial"/>
          <w:b/>
          <w:color w:val="000000"/>
          <w:szCs w:val="22"/>
          <w:highlight w:val="yellow"/>
        </w:rPr>
      </w:pPr>
      <w:bookmarkStart w:id="42" w:name="_Toc509823444"/>
    </w:p>
    <w:p w14:paraId="5F5C42CB" w14:textId="77777777" w:rsidR="008A2670" w:rsidRPr="00CD56D3" w:rsidRDefault="008A2670" w:rsidP="008A2670">
      <w:pPr>
        <w:autoSpaceDE w:val="0"/>
        <w:autoSpaceDN w:val="0"/>
        <w:adjustRightInd w:val="0"/>
        <w:jc w:val="both"/>
        <w:rPr>
          <w:rFonts w:cs="Arial"/>
          <w:bCs/>
          <w:i/>
          <w:color w:val="000000"/>
          <w:szCs w:val="22"/>
        </w:rPr>
      </w:pPr>
      <w:r w:rsidRPr="00CD56D3">
        <w:rPr>
          <w:rFonts w:cs="Arial"/>
          <w:bCs/>
          <w:i/>
          <w:color w:val="000000"/>
          <w:szCs w:val="22"/>
        </w:rPr>
        <w:t>6.2.3 - Analyse des offres</w:t>
      </w:r>
      <w:bookmarkEnd w:id="42"/>
      <w:r w:rsidRPr="00CD56D3">
        <w:rPr>
          <w:rFonts w:cs="Arial"/>
          <w:bCs/>
          <w:i/>
          <w:color w:val="000000"/>
          <w:szCs w:val="22"/>
        </w:rPr>
        <w:t xml:space="preserve"> </w:t>
      </w:r>
    </w:p>
    <w:p w14:paraId="717B541D" w14:textId="77777777" w:rsidR="008A2670" w:rsidRPr="001B6577" w:rsidRDefault="008A2670" w:rsidP="008A2670">
      <w:pPr>
        <w:autoSpaceDE w:val="0"/>
        <w:autoSpaceDN w:val="0"/>
        <w:adjustRightInd w:val="0"/>
        <w:jc w:val="both"/>
        <w:rPr>
          <w:rFonts w:cs="Arial"/>
          <w:color w:val="000000"/>
          <w:szCs w:val="22"/>
        </w:rPr>
      </w:pPr>
      <w:r w:rsidRPr="001B6577">
        <w:rPr>
          <w:rFonts w:cs="Arial"/>
          <w:color w:val="000000"/>
          <w:szCs w:val="22"/>
        </w:rPr>
        <w:t>Pour chaque consultation, les propositions conformes au besoin du CEA seront jugées d’après les critères de sélection définis au cahier des charges précité à l’article 2, pondérés de la manière suivante :</w:t>
      </w:r>
    </w:p>
    <w:p w14:paraId="2356CBBB" w14:textId="0B2C1AE4" w:rsidR="008A2670" w:rsidRPr="00827B8C" w:rsidRDefault="00E02DDF" w:rsidP="008A2670">
      <w:pPr>
        <w:numPr>
          <w:ilvl w:val="0"/>
          <w:numId w:val="43"/>
        </w:numPr>
        <w:autoSpaceDE w:val="0"/>
        <w:autoSpaceDN w:val="0"/>
        <w:adjustRightInd w:val="0"/>
        <w:jc w:val="both"/>
        <w:rPr>
          <w:rFonts w:cs="Arial"/>
          <w:color w:val="000000"/>
          <w:szCs w:val="22"/>
        </w:rPr>
      </w:pPr>
      <w:r w:rsidRPr="00827B8C">
        <w:rPr>
          <w:rFonts w:cs="Arial"/>
          <w:color w:val="000000"/>
          <w:szCs w:val="22"/>
        </w:rPr>
        <w:t>50</w:t>
      </w:r>
      <w:r w:rsidR="008A2670" w:rsidRPr="00827B8C">
        <w:rPr>
          <w:rFonts w:cs="Arial"/>
          <w:color w:val="000000"/>
          <w:szCs w:val="22"/>
        </w:rPr>
        <w:t xml:space="preserve"> % sur le prix des Travaux</w:t>
      </w:r>
    </w:p>
    <w:p w14:paraId="53D28DB0" w14:textId="2CD00AEC" w:rsidR="008A2670" w:rsidRPr="00827B8C" w:rsidRDefault="00E02DDF" w:rsidP="008A2670">
      <w:pPr>
        <w:numPr>
          <w:ilvl w:val="0"/>
          <w:numId w:val="43"/>
        </w:numPr>
        <w:autoSpaceDE w:val="0"/>
        <w:autoSpaceDN w:val="0"/>
        <w:adjustRightInd w:val="0"/>
        <w:jc w:val="both"/>
        <w:rPr>
          <w:rFonts w:cs="Arial"/>
          <w:color w:val="000000"/>
          <w:szCs w:val="22"/>
        </w:rPr>
      </w:pPr>
      <w:r w:rsidRPr="00827B8C">
        <w:rPr>
          <w:rFonts w:cs="Arial"/>
          <w:color w:val="000000"/>
          <w:szCs w:val="22"/>
        </w:rPr>
        <w:t>50</w:t>
      </w:r>
      <w:r w:rsidR="008A2670" w:rsidRPr="00827B8C">
        <w:rPr>
          <w:rFonts w:cs="Arial"/>
          <w:color w:val="000000"/>
          <w:szCs w:val="22"/>
        </w:rPr>
        <w:t xml:space="preserve"> % sur la partie technique réparti selon les thématiques suivantes : : </w:t>
      </w:r>
    </w:p>
    <w:p w14:paraId="5CC07BBB" w14:textId="77777777" w:rsidR="00827B8C" w:rsidRPr="00827B8C" w:rsidRDefault="00827B8C" w:rsidP="00827B8C">
      <w:pPr>
        <w:numPr>
          <w:ilvl w:val="1"/>
          <w:numId w:val="43"/>
        </w:numPr>
        <w:autoSpaceDE w:val="0"/>
        <w:autoSpaceDN w:val="0"/>
        <w:adjustRightInd w:val="0"/>
        <w:jc w:val="both"/>
        <w:rPr>
          <w:rFonts w:cs="Arial"/>
          <w:color w:val="000000"/>
          <w:szCs w:val="22"/>
        </w:rPr>
      </w:pPr>
      <w:r w:rsidRPr="00827B8C">
        <w:rPr>
          <w:rFonts w:cs="Arial"/>
          <w:color w:val="000000"/>
          <w:szCs w:val="22"/>
        </w:rPr>
        <w:t>Sur l’organisation et la méthodologie proposée pour réaliser les travaux</w:t>
      </w:r>
    </w:p>
    <w:p w14:paraId="1DB828F3" w14:textId="1C5226DA" w:rsidR="00827B8C" w:rsidRPr="00827B8C" w:rsidRDefault="00827B8C" w:rsidP="00827B8C">
      <w:pPr>
        <w:numPr>
          <w:ilvl w:val="1"/>
          <w:numId w:val="43"/>
        </w:numPr>
        <w:autoSpaceDE w:val="0"/>
        <w:autoSpaceDN w:val="0"/>
        <w:adjustRightInd w:val="0"/>
        <w:jc w:val="both"/>
        <w:rPr>
          <w:rFonts w:cs="Arial"/>
          <w:color w:val="000000"/>
          <w:szCs w:val="22"/>
        </w:rPr>
      </w:pPr>
      <w:r w:rsidRPr="00827B8C">
        <w:rPr>
          <w:rFonts w:cs="Arial"/>
          <w:color w:val="000000"/>
          <w:szCs w:val="22"/>
        </w:rPr>
        <w:t xml:space="preserve">Sur </w:t>
      </w:r>
      <w:r>
        <w:rPr>
          <w:rFonts w:cs="Arial"/>
          <w:color w:val="000000"/>
          <w:szCs w:val="22"/>
        </w:rPr>
        <w:t>les</w:t>
      </w:r>
      <w:r w:rsidRPr="00827B8C">
        <w:rPr>
          <w:rFonts w:cs="Arial"/>
          <w:color w:val="000000"/>
          <w:szCs w:val="22"/>
        </w:rPr>
        <w:t xml:space="preserve"> moyens humains et matériels </w:t>
      </w:r>
      <w:r>
        <w:rPr>
          <w:rFonts w:cs="Arial"/>
          <w:color w:val="000000"/>
          <w:szCs w:val="22"/>
        </w:rPr>
        <w:t xml:space="preserve">mis en œuvre </w:t>
      </w:r>
    </w:p>
    <w:p w14:paraId="4F928116" w14:textId="54E18FD0" w:rsidR="008A2670" w:rsidRPr="00827B8C" w:rsidRDefault="00FB5AC1" w:rsidP="008A2670">
      <w:pPr>
        <w:numPr>
          <w:ilvl w:val="1"/>
          <w:numId w:val="43"/>
        </w:numPr>
        <w:autoSpaceDE w:val="0"/>
        <w:autoSpaceDN w:val="0"/>
        <w:adjustRightInd w:val="0"/>
        <w:jc w:val="both"/>
        <w:rPr>
          <w:rFonts w:cs="Arial"/>
          <w:color w:val="000000"/>
          <w:szCs w:val="22"/>
        </w:rPr>
      </w:pPr>
      <w:r>
        <w:rPr>
          <w:rFonts w:cs="Arial"/>
          <w:color w:val="000000"/>
          <w:szCs w:val="22"/>
        </w:rPr>
        <w:t>S</w:t>
      </w:r>
      <w:r w:rsidR="008A2670" w:rsidRPr="00827B8C">
        <w:rPr>
          <w:rFonts w:cs="Arial"/>
          <w:color w:val="000000"/>
          <w:szCs w:val="22"/>
        </w:rPr>
        <w:t>ur le planning d’exécution des travaux proposé,</w:t>
      </w:r>
    </w:p>
    <w:p w14:paraId="426F1544" w14:textId="6C570104" w:rsidR="008A2670" w:rsidRPr="00827B8C" w:rsidRDefault="00FB5AC1" w:rsidP="008A2670">
      <w:pPr>
        <w:numPr>
          <w:ilvl w:val="1"/>
          <w:numId w:val="43"/>
        </w:numPr>
        <w:autoSpaceDE w:val="0"/>
        <w:autoSpaceDN w:val="0"/>
        <w:adjustRightInd w:val="0"/>
        <w:jc w:val="both"/>
        <w:rPr>
          <w:rFonts w:cs="Arial"/>
          <w:color w:val="000000"/>
          <w:szCs w:val="22"/>
        </w:rPr>
      </w:pPr>
      <w:r>
        <w:rPr>
          <w:rFonts w:cs="Arial"/>
          <w:color w:val="000000"/>
          <w:szCs w:val="22"/>
        </w:rPr>
        <w:t>S</w:t>
      </w:r>
      <w:r w:rsidR="008A2670" w:rsidRPr="00827B8C">
        <w:rPr>
          <w:rFonts w:cs="Arial"/>
          <w:color w:val="000000"/>
          <w:szCs w:val="22"/>
        </w:rPr>
        <w:t xml:space="preserve">ur la compréhension des besoins et des contraintes </w:t>
      </w:r>
      <w:r>
        <w:rPr>
          <w:rFonts w:cs="Arial"/>
          <w:color w:val="000000"/>
          <w:szCs w:val="22"/>
        </w:rPr>
        <w:t>du projet</w:t>
      </w:r>
      <w:r w:rsidR="008A2670" w:rsidRPr="00827B8C">
        <w:rPr>
          <w:rFonts w:cs="Arial"/>
          <w:color w:val="000000"/>
          <w:szCs w:val="22"/>
        </w:rPr>
        <w:t>,</w:t>
      </w:r>
    </w:p>
    <w:p w14:paraId="5972C3A4" w14:textId="77777777" w:rsidR="008A2670" w:rsidRPr="001B6577" w:rsidRDefault="008A2670" w:rsidP="008A2670">
      <w:pPr>
        <w:autoSpaceDE w:val="0"/>
        <w:autoSpaceDN w:val="0"/>
        <w:adjustRightInd w:val="0"/>
        <w:ind w:left="360"/>
        <w:jc w:val="both"/>
        <w:rPr>
          <w:rFonts w:cs="Arial"/>
          <w:color w:val="000000"/>
          <w:szCs w:val="22"/>
        </w:rPr>
      </w:pPr>
    </w:p>
    <w:p w14:paraId="22C8465E" w14:textId="77777777" w:rsidR="008A2670" w:rsidRPr="002541F0" w:rsidRDefault="008A2670" w:rsidP="008A2670">
      <w:pPr>
        <w:autoSpaceDE w:val="0"/>
        <w:autoSpaceDN w:val="0"/>
        <w:adjustRightInd w:val="0"/>
        <w:jc w:val="both"/>
        <w:rPr>
          <w:rFonts w:cs="Arial"/>
          <w:color w:val="000000"/>
          <w:szCs w:val="22"/>
        </w:rPr>
      </w:pPr>
      <w:r w:rsidRPr="001B6577">
        <w:rPr>
          <w:rFonts w:cs="Arial"/>
          <w:color w:val="000000"/>
          <w:szCs w:val="22"/>
        </w:rPr>
        <w:t xml:space="preserve">Après analyse des offres, un marché subséquent sera attribué au Titulaire ayant remis l’offre la mieux-disante. </w:t>
      </w:r>
      <w:r>
        <w:rPr>
          <w:rFonts w:cs="Arial"/>
          <w:color w:val="000000"/>
          <w:szCs w:val="22"/>
        </w:rPr>
        <w:t xml:space="preserve">Les offres remises par les Titulaires ne feront l’objet d’aucune négociation. </w:t>
      </w:r>
    </w:p>
    <w:p w14:paraId="78404B2D" w14:textId="77777777" w:rsidR="008A2670" w:rsidRPr="003F5FAE" w:rsidRDefault="008A2670" w:rsidP="008A2670">
      <w:pPr>
        <w:jc w:val="both"/>
        <w:rPr>
          <w:rFonts w:cs="Arial"/>
          <w:szCs w:val="22"/>
        </w:rPr>
      </w:pPr>
    </w:p>
    <w:p w14:paraId="5591050B" w14:textId="77777777" w:rsidR="008A2670" w:rsidRDefault="008A2670" w:rsidP="008A2670">
      <w:pPr>
        <w:autoSpaceDE w:val="0"/>
        <w:autoSpaceDN w:val="0"/>
        <w:adjustRightInd w:val="0"/>
        <w:jc w:val="both"/>
        <w:rPr>
          <w:rFonts w:cs="Arial"/>
          <w:bCs/>
          <w:i/>
          <w:color w:val="000000"/>
          <w:szCs w:val="22"/>
        </w:rPr>
      </w:pPr>
      <w:bookmarkStart w:id="43" w:name="_Toc509823445"/>
      <w:r w:rsidRPr="00B14110">
        <w:rPr>
          <w:rFonts w:cs="Arial"/>
          <w:bCs/>
          <w:i/>
          <w:color w:val="000000"/>
          <w:szCs w:val="22"/>
        </w:rPr>
        <w:t>6.2.4 - Formalisme des marchés subséquent</w:t>
      </w:r>
      <w:bookmarkEnd w:id="43"/>
      <w:r w:rsidRPr="00B14110">
        <w:rPr>
          <w:rFonts w:cs="Arial"/>
          <w:bCs/>
          <w:i/>
          <w:color w:val="000000"/>
          <w:szCs w:val="22"/>
        </w:rPr>
        <w:t xml:space="preserve">s </w:t>
      </w:r>
    </w:p>
    <w:p w14:paraId="377B4F0A" w14:textId="7E7A9BF3" w:rsidR="008A2670" w:rsidRPr="00BF4390" w:rsidRDefault="008A2670" w:rsidP="008A2670">
      <w:pPr>
        <w:autoSpaceDE w:val="0"/>
        <w:autoSpaceDN w:val="0"/>
        <w:adjustRightInd w:val="0"/>
        <w:jc w:val="both"/>
        <w:rPr>
          <w:rFonts w:cs="Arial"/>
          <w:color w:val="000000"/>
          <w:szCs w:val="22"/>
        </w:rPr>
      </w:pPr>
      <w:r w:rsidRPr="00BF4390">
        <w:rPr>
          <w:rFonts w:cs="Arial"/>
          <w:color w:val="000000"/>
          <w:szCs w:val="22"/>
        </w:rPr>
        <w:lastRenderedPageBreak/>
        <w:t xml:space="preserve">Le Titulaire ne peut procéder à l’exécution des </w:t>
      </w:r>
      <w:r>
        <w:rPr>
          <w:rFonts w:cs="Arial"/>
          <w:color w:val="000000"/>
          <w:szCs w:val="22"/>
        </w:rPr>
        <w:t xml:space="preserve">Travaux </w:t>
      </w:r>
      <w:r w:rsidRPr="00BF4390">
        <w:rPr>
          <w:rFonts w:cs="Arial"/>
          <w:color w:val="000000"/>
          <w:szCs w:val="22"/>
        </w:rPr>
        <w:t xml:space="preserve">qu’après avoir reçu </w:t>
      </w:r>
      <w:r>
        <w:rPr>
          <w:rFonts w:cs="Arial"/>
          <w:color w:val="000000"/>
          <w:szCs w:val="22"/>
        </w:rPr>
        <w:t>la notification du</w:t>
      </w:r>
      <w:r w:rsidRPr="00BF4390">
        <w:rPr>
          <w:rFonts w:cs="Arial"/>
          <w:color w:val="000000"/>
          <w:szCs w:val="22"/>
        </w:rPr>
        <w:t xml:space="preserve"> </w:t>
      </w:r>
      <w:r>
        <w:rPr>
          <w:rFonts w:cs="Arial"/>
          <w:color w:val="000000"/>
          <w:szCs w:val="22"/>
        </w:rPr>
        <w:t>marché</w:t>
      </w:r>
      <w:r w:rsidRPr="00BF4390">
        <w:rPr>
          <w:rFonts w:cs="Arial"/>
          <w:color w:val="000000"/>
          <w:szCs w:val="22"/>
        </w:rPr>
        <w:t xml:space="preserve"> subséquent qui vaut acceptation de l’offre présentée, signé</w:t>
      </w:r>
      <w:r w:rsidR="00020939">
        <w:rPr>
          <w:rFonts w:cs="Arial"/>
          <w:color w:val="000000"/>
          <w:szCs w:val="22"/>
        </w:rPr>
        <w:t>e</w:t>
      </w:r>
      <w:r w:rsidRPr="00BF4390">
        <w:rPr>
          <w:rFonts w:cs="Arial"/>
          <w:color w:val="000000"/>
          <w:szCs w:val="22"/>
        </w:rPr>
        <w:t xml:space="preserve"> également par la personne habilitée du CEA. </w:t>
      </w:r>
    </w:p>
    <w:p w14:paraId="1093F685" w14:textId="77777777" w:rsidR="008A2670" w:rsidRPr="00BF4390" w:rsidRDefault="008A2670" w:rsidP="008A2670">
      <w:pPr>
        <w:autoSpaceDE w:val="0"/>
        <w:autoSpaceDN w:val="0"/>
        <w:adjustRightInd w:val="0"/>
        <w:jc w:val="both"/>
        <w:rPr>
          <w:rFonts w:cs="Arial"/>
          <w:color w:val="000000"/>
          <w:szCs w:val="22"/>
        </w:rPr>
      </w:pPr>
    </w:p>
    <w:p w14:paraId="17651586" w14:textId="77777777" w:rsidR="008A2670" w:rsidRDefault="008A2670" w:rsidP="008A2670">
      <w:pPr>
        <w:autoSpaceDE w:val="0"/>
        <w:autoSpaceDN w:val="0"/>
        <w:adjustRightInd w:val="0"/>
        <w:jc w:val="both"/>
        <w:rPr>
          <w:rFonts w:cs="Arial"/>
          <w:color w:val="000000"/>
          <w:szCs w:val="22"/>
        </w:rPr>
      </w:pPr>
      <w:r w:rsidRPr="00BF4390">
        <w:rPr>
          <w:rFonts w:cs="Arial"/>
          <w:color w:val="000000"/>
          <w:szCs w:val="22"/>
        </w:rPr>
        <w:t xml:space="preserve">Les </w:t>
      </w:r>
      <w:r>
        <w:rPr>
          <w:rFonts w:cs="Arial"/>
          <w:color w:val="000000"/>
          <w:szCs w:val="22"/>
        </w:rPr>
        <w:t>marchés</w:t>
      </w:r>
      <w:r w:rsidRPr="00BF4390">
        <w:rPr>
          <w:rFonts w:cs="Arial"/>
          <w:color w:val="000000"/>
          <w:szCs w:val="22"/>
        </w:rPr>
        <w:t xml:space="preserve"> subséquents sont régis par les dispositions du présent accord cadre.</w:t>
      </w:r>
    </w:p>
    <w:p w14:paraId="1BF77AEA" w14:textId="77777777" w:rsidR="008A2670" w:rsidRDefault="008A2670" w:rsidP="008A2670">
      <w:pPr>
        <w:jc w:val="both"/>
        <w:rPr>
          <w:rFonts w:cs="Arial"/>
          <w:szCs w:val="22"/>
        </w:rPr>
      </w:pPr>
    </w:p>
    <w:p w14:paraId="0033368F" w14:textId="77777777" w:rsidR="008A2670" w:rsidRPr="00077D89" w:rsidRDefault="008A2670" w:rsidP="008A2670">
      <w:pPr>
        <w:jc w:val="both"/>
        <w:rPr>
          <w:rFonts w:cs="Arial"/>
          <w:color w:val="FF0000"/>
          <w:szCs w:val="22"/>
        </w:rPr>
      </w:pPr>
      <w:r w:rsidRPr="00077D89">
        <w:rPr>
          <w:rFonts w:cs="Arial"/>
          <w:color w:val="FF0000"/>
          <w:szCs w:val="22"/>
        </w:rPr>
        <w:t xml:space="preserve">Les </w:t>
      </w:r>
      <w:r>
        <w:rPr>
          <w:rFonts w:cs="Arial"/>
          <w:color w:val="FF0000"/>
          <w:szCs w:val="22"/>
        </w:rPr>
        <w:t>marchés subséquents</w:t>
      </w:r>
      <w:r w:rsidRPr="00077D89">
        <w:rPr>
          <w:rFonts w:cs="Arial"/>
          <w:color w:val="FF0000"/>
          <w:szCs w:val="22"/>
        </w:rPr>
        <w:t xml:space="preserve"> portent leur propre numéro et font référence au présent accord-cadre dont toutes les dispositions sont applicables.</w:t>
      </w:r>
    </w:p>
    <w:p w14:paraId="47C0AD5E" w14:textId="77777777" w:rsidR="008A2670" w:rsidRPr="00884B89" w:rsidRDefault="008A2670" w:rsidP="008A2670">
      <w:pPr>
        <w:rPr>
          <w:rFonts w:cs="Arial"/>
          <w:szCs w:val="22"/>
        </w:rPr>
      </w:pPr>
    </w:p>
    <w:p w14:paraId="45C7C970" w14:textId="77777777" w:rsidR="008A2670" w:rsidRPr="00884B89" w:rsidRDefault="008A2670" w:rsidP="008A2670">
      <w:pPr>
        <w:jc w:val="both"/>
        <w:rPr>
          <w:rFonts w:cs="Arial"/>
          <w:szCs w:val="22"/>
        </w:rPr>
      </w:pPr>
      <w:r w:rsidRPr="00884B89">
        <w:rPr>
          <w:rFonts w:cs="Arial"/>
          <w:szCs w:val="22"/>
        </w:rPr>
        <w:t xml:space="preserve">Chaque </w:t>
      </w:r>
      <w:r>
        <w:rPr>
          <w:rFonts w:cs="Arial"/>
          <w:color w:val="000000"/>
          <w:szCs w:val="22"/>
        </w:rPr>
        <w:t>marché subséquent</w:t>
      </w:r>
      <w:r w:rsidRPr="00884B89">
        <w:rPr>
          <w:rFonts w:cs="Arial"/>
          <w:szCs w:val="22"/>
        </w:rPr>
        <w:t xml:space="preserve"> établie par le CEA précise : </w:t>
      </w:r>
    </w:p>
    <w:p w14:paraId="1C87B132" w14:textId="77777777" w:rsidR="008A2670" w:rsidRPr="00884B89" w:rsidRDefault="008A2670" w:rsidP="008A2670">
      <w:pPr>
        <w:jc w:val="both"/>
        <w:rPr>
          <w:rFonts w:cs="Arial"/>
          <w:szCs w:val="22"/>
        </w:rPr>
      </w:pPr>
      <w:r w:rsidRPr="00884B89">
        <w:rPr>
          <w:rFonts w:cs="Arial"/>
          <w:szCs w:val="22"/>
        </w:rPr>
        <w:t xml:space="preserve">- le numéro d’affaire </w:t>
      </w:r>
      <w:r>
        <w:rPr>
          <w:rFonts w:cs="Arial"/>
          <w:szCs w:val="22"/>
        </w:rPr>
        <w:t>GESTAFF</w:t>
      </w:r>
      <w:r w:rsidRPr="00884B89">
        <w:rPr>
          <w:rFonts w:cs="Arial"/>
          <w:szCs w:val="22"/>
        </w:rPr>
        <w:t xml:space="preserve"> et le nom du chargé d’affaires CEA, </w:t>
      </w:r>
    </w:p>
    <w:p w14:paraId="1CA58709" w14:textId="77777777" w:rsidR="008A2670" w:rsidRPr="00884B89" w:rsidRDefault="008A2670" w:rsidP="008A2670">
      <w:pPr>
        <w:jc w:val="both"/>
        <w:rPr>
          <w:rFonts w:cs="Arial"/>
          <w:szCs w:val="22"/>
        </w:rPr>
      </w:pPr>
      <w:r w:rsidRPr="00884B89">
        <w:rPr>
          <w:rFonts w:cs="Arial"/>
          <w:szCs w:val="22"/>
        </w:rPr>
        <w:t>- l</w:t>
      </w:r>
      <w:r>
        <w:rPr>
          <w:rFonts w:cs="Arial"/>
          <w:szCs w:val="22"/>
        </w:rPr>
        <w:t>a nature des travaux à réaliser et analyse de risques</w:t>
      </w:r>
      <w:r w:rsidRPr="00884B89">
        <w:rPr>
          <w:rFonts w:cs="Arial"/>
          <w:szCs w:val="22"/>
        </w:rPr>
        <w:t xml:space="preserve"> </w:t>
      </w:r>
    </w:p>
    <w:p w14:paraId="153A1CC5" w14:textId="77777777" w:rsidR="008A2670" w:rsidRPr="00884B89" w:rsidRDefault="008A2670" w:rsidP="008A2670">
      <w:pPr>
        <w:jc w:val="both"/>
        <w:rPr>
          <w:rFonts w:cs="Arial"/>
          <w:szCs w:val="22"/>
        </w:rPr>
      </w:pPr>
      <w:r w:rsidRPr="00884B89">
        <w:rPr>
          <w:rFonts w:cs="Arial"/>
          <w:szCs w:val="22"/>
        </w:rPr>
        <w:t xml:space="preserve">- le lieu d’exécution (bâtiment et local), </w:t>
      </w:r>
    </w:p>
    <w:p w14:paraId="716E6364" w14:textId="77777777" w:rsidR="008A2670" w:rsidRPr="00884B89" w:rsidRDefault="008A2670" w:rsidP="008A2670">
      <w:pPr>
        <w:jc w:val="both"/>
        <w:rPr>
          <w:rFonts w:cs="Arial"/>
          <w:szCs w:val="22"/>
        </w:rPr>
      </w:pPr>
      <w:r w:rsidRPr="00884B89">
        <w:rPr>
          <w:rFonts w:cs="Arial"/>
          <w:szCs w:val="22"/>
        </w:rPr>
        <w:t>- le délai de réalisation (travaux urgents ou planifiés),</w:t>
      </w:r>
    </w:p>
    <w:p w14:paraId="32E7EB84" w14:textId="0097C827" w:rsidR="008A2670" w:rsidRPr="005E59BA" w:rsidRDefault="008A2670" w:rsidP="008A2670">
      <w:pPr>
        <w:ind w:left="180" w:hanging="180"/>
        <w:jc w:val="both"/>
        <w:rPr>
          <w:rFonts w:cs="Arial"/>
          <w:szCs w:val="22"/>
        </w:rPr>
      </w:pPr>
      <w:r w:rsidRPr="005E59BA">
        <w:rPr>
          <w:rFonts w:cs="Arial"/>
          <w:szCs w:val="22"/>
        </w:rPr>
        <w:t>- le montant forfaitaire décomposé sur la base des prix unitaires du bordereau figurant en annexe n°</w:t>
      </w:r>
      <w:r w:rsidR="00AE68EE">
        <w:rPr>
          <w:rFonts w:cs="Arial"/>
          <w:szCs w:val="22"/>
        </w:rPr>
        <w:t>4</w:t>
      </w:r>
      <w:r w:rsidRPr="005E59BA">
        <w:rPr>
          <w:rFonts w:cs="Arial"/>
          <w:szCs w:val="22"/>
        </w:rPr>
        <w:t xml:space="preserve">, éventuellement majorés des coefficients définis dans la même annexe selon les modes et conditions de pose, </w:t>
      </w:r>
    </w:p>
    <w:p w14:paraId="0642E7EB" w14:textId="77777777" w:rsidR="008A2670" w:rsidRPr="003F5FAE" w:rsidRDefault="008A2670" w:rsidP="008A2670">
      <w:pPr>
        <w:jc w:val="both"/>
        <w:rPr>
          <w:rFonts w:cs="Arial"/>
          <w:szCs w:val="22"/>
        </w:rPr>
      </w:pPr>
      <w:r w:rsidRPr="005E59BA">
        <w:rPr>
          <w:rFonts w:cs="Arial"/>
          <w:szCs w:val="22"/>
        </w:rPr>
        <w:t>- le numéro d’imputation</w:t>
      </w:r>
      <w:r w:rsidRPr="00884B89">
        <w:rPr>
          <w:rFonts w:cs="Arial"/>
          <w:szCs w:val="22"/>
        </w:rPr>
        <w:t xml:space="preserve"> budgétaire de l’unité du CEA.</w:t>
      </w:r>
    </w:p>
    <w:p w14:paraId="4FC7E85A" w14:textId="77777777" w:rsidR="008A2670" w:rsidRPr="00884B89" w:rsidRDefault="008A2670" w:rsidP="008A2670">
      <w:pPr>
        <w:jc w:val="both"/>
        <w:rPr>
          <w:rFonts w:cs="Arial"/>
          <w:szCs w:val="22"/>
        </w:rPr>
      </w:pPr>
    </w:p>
    <w:p w14:paraId="4329B78F" w14:textId="77777777" w:rsidR="008A2670" w:rsidRDefault="008A2670" w:rsidP="008A2670">
      <w:pPr>
        <w:jc w:val="both"/>
        <w:rPr>
          <w:rFonts w:cs="Arial"/>
          <w:b/>
          <w:szCs w:val="22"/>
        </w:rPr>
      </w:pPr>
      <w:r>
        <w:rPr>
          <w:rFonts w:cs="Arial"/>
          <w:b/>
          <w:szCs w:val="22"/>
        </w:rPr>
        <w:t>6</w:t>
      </w:r>
      <w:r w:rsidRPr="005B57EF">
        <w:rPr>
          <w:rFonts w:cs="Arial"/>
          <w:b/>
          <w:szCs w:val="22"/>
        </w:rPr>
        <w:t xml:space="preserve">.5 </w:t>
      </w:r>
      <w:r>
        <w:rPr>
          <w:rFonts w:cs="Arial"/>
          <w:b/>
          <w:szCs w:val="22"/>
        </w:rPr>
        <w:t xml:space="preserve">– Dispositions relatives au bordereau de prix </w:t>
      </w:r>
    </w:p>
    <w:p w14:paraId="39A10481" w14:textId="77777777" w:rsidR="009A02BB" w:rsidRDefault="009A02BB" w:rsidP="008A2670">
      <w:pPr>
        <w:jc w:val="both"/>
        <w:rPr>
          <w:rFonts w:cs="Arial"/>
          <w:szCs w:val="22"/>
        </w:rPr>
      </w:pPr>
    </w:p>
    <w:p w14:paraId="5635B348" w14:textId="30AC0C20" w:rsidR="009A02BB" w:rsidRPr="009A02BB" w:rsidRDefault="009A02BB" w:rsidP="009A02BB">
      <w:pPr>
        <w:jc w:val="both"/>
        <w:rPr>
          <w:rFonts w:cs="Arial"/>
          <w:szCs w:val="22"/>
        </w:rPr>
      </w:pPr>
      <w:r w:rsidRPr="009A02BB">
        <w:rPr>
          <w:rFonts w:cs="Arial"/>
          <w:szCs w:val="22"/>
        </w:rPr>
        <w:t>Le CEA souhaite disposer d’un bordereau de prix unitaires (BPU) reprenant les différents travaux réalisables dans ce domaine. L’offre doit préciser les caractéristiques techniques des matériels et les conditions d’exécution dans lesquelles le Titulaire réalise la prestation sur l’ensemble des installations et équipements du site.</w:t>
      </w:r>
    </w:p>
    <w:p w14:paraId="652BB5DC" w14:textId="77777777" w:rsidR="009A02BB" w:rsidRPr="009A02BB" w:rsidRDefault="009A02BB" w:rsidP="009A02BB">
      <w:pPr>
        <w:jc w:val="both"/>
        <w:rPr>
          <w:rFonts w:cs="Arial"/>
          <w:szCs w:val="22"/>
        </w:rPr>
      </w:pPr>
    </w:p>
    <w:p w14:paraId="58EC978E" w14:textId="77777777" w:rsidR="009A02BB" w:rsidRPr="009A02BB" w:rsidRDefault="009A02BB" w:rsidP="009A02BB">
      <w:pPr>
        <w:jc w:val="both"/>
        <w:rPr>
          <w:rFonts w:cs="Arial"/>
          <w:szCs w:val="22"/>
        </w:rPr>
      </w:pPr>
      <w:r w:rsidRPr="009A02BB">
        <w:rPr>
          <w:rFonts w:cs="Arial"/>
          <w:szCs w:val="22"/>
        </w:rPr>
        <w:t>Pour l’offre de bordereau de prix demandée (BPU joint en annexe), les postes répertoriés sont définis par un repère, une désignation et une unité de mise en œuvre.</w:t>
      </w:r>
    </w:p>
    <w:p w14:paraId="077F0C3D" w14:textId="77777777" w:rsidR="009A02BB" w:rsidRPr="009A02BB" w:rsidRDefault="009A02BB" w:rsidP="009A02BB">
      <w:pPr>
        <w:jc w:val="both"/>
        <w:rPr>
          <w:rFonts w:cs="Arial"/>
          <w:szCs w:val="22"/>
        </w:rPr>
      </w:pPr>
      <w:r w:rsidRPr="009A02BB">
        <w:rPr>
          <w:rFonts w:cs="Arial"/>
          <w:szCs w:val="22"/>
        </w:rPr>
        <w:t>Le BPU intègre le coût des fournitures, le temps d’exécution et tous les actes nécessaires à la réalisation de la prestation.</w:t>
      </w:r>
    </w:p>
    <w:p w14:paraId="7AAAD72C" w14:textId="77777777" w:rsidR="009A02BB" w:rsidRPr="009A02BB" w:rsidRDefault="009A02BB" w:rsidP="009A02BB">
      <w:pPr>
        <w:jc w:val="both"/>
        <w:rPr>
          <w:rFonts w:cs="Arial"/>
          <w:szCs w:val="22"/>
        </w:rPr>
      </w:pPr>
      <w:r w:rsidRPr="009A02BB">
        <w:rPr>
          <w:rFonts w:cs="Arial"/>
          <w:szCs w:val="22"/>
        </w:rPr>
        <w:t xml:space="preserve">En aucun cas, l’entreprise ne pourra prétendre à un supplément sur son prix forfaitaire inhérent à des difficultés d’accès, d’organisation de chantier dues au site, aux constructions existantes, etc. </w:t>
      </w:r>
    </w:p>
    <w:p w14:paraId="3A98D636" w14:textId="77777777" w:rsidR="009A02BB" w:rsidRDefault="009A02BB" w:rsidP="009A02BB">
      <w:pPr>
        <w:jc w:val="both"/>
        <w:rPr>
          <w:rFonts w:cs="Arial"/>
          <w:szCs w:val="22"/>
        </w:rPr>
      </w:pPr>
    </w:p>
    <w:p w14:paraId="3273D43F" w14:textId="71368A6C" w:rsidR="008A2670" w:rsidRPr="001B6577" w:rsidRDefault="008A2670" w:rsidP="008A2670">
      <w:pPr>
        <w:jc w:val="both"/>
        <w:rPr>
          <w:rFonts w:cs="Arial"/>
          <w:szCs w:val="22"/>
        </w:rPr>
      </w:pPr>
      <w:r w:rsidRPr="005B57EF">
        <w:rPr>
          <w:rFonts w:cs="Arial"/>
          <w:szCs w:val="22"/>
        </w:rPr>
        <w:t xml:space="preserve">Le Titulaire a une obligation </w:t>
      </w:r>
      <w:r w:rsidRPr="001B6577">
        <w:rPr>
          <w:rFonts w:cs="Arial"/>
          <w:szCs w:val="22"/>
        </w:rPr>
        <w:t xml:space="preserve">générale d’utiliser les postes du Bordereau de Prix Unitaires définis en annexe n°4. </w:t>
      </w:r>
    </w:p>
    <w:p w14:paraId="20A252ED" w14:textId="77777777" w:rsidR="008A2670" w:rsidRPr="00884B89" w:rsidRDefault="008A2670" w:rsidP="008A2670">
      <w:pPr>
        <w:jc w:val="both"/>
        <w:rPr>
          <w:rFonts w:cs="Arial"/>
          <w:szCs w:val="22"/>
        </w:rPr>
      </w:pPr>
      <w:r w:rsidRPr="001B6577">
        <w:rPr>
          <w:rFonts w:cs="Arial"/>
          <w:szCs w:val="22"/>
        </w:rPr>
        <w:t>Toute utilisation d’un matériel non référencé</w:t>
      </w:r>
      <w:r w:rsidRPr="005B57EF">
        <w:rPr>
          <w:rFonts w:cs="Arial"/>
          <w:szCs w:val="22"/>
        </w:rPr>
        <w:t xml:space="preserve"> au Bordereau de Prix Unitaires doit être justifiée et soumise à l’accord préalable du CEA</w:t>
      </w:r>
      <w:r w:rsidRPr="00884B89">
        <w:rPr>
          <w:rFonts w:cs="Arial"/>
          <w:szCs w:val="22"/>
        </w:rPr>
        <w:t>.</w:t>
      </w:r>
    </w:p>
    <w:p w14:paraId="0E540001" w14:textId="77777777" w:rsidR="008A2670" w:rsidRPr="00884B89" w:rsidRDefault="008A2670" w:rsidP="008A2670">
      <w:pPr>
        <w:jc w:val="both"/>
        <w:rPr>
          <w:rFonts w:cs="Arial"/>
          <w:szCs w:val="22"/>
        </w:rPr>
      </w:pPr>
    </w:p>
    <w:p w14:paraId="4790D8CA" w14:textId="77777777" w:rsidR="008A2670" w:rsidRPr="00884B89" w:rsidRDefault="008A2670" w:rsidP="008A2670">
      <w:pPr>
        <w:jc w:val="both"/>
        <w:rPr>
          <w:rFonts w:cs="Arial"/>
          <w:szCs w:val="22"/>
        </w:rPr>
      </w:pPr>
      <w:r w:rsidRPr="00884B89">
        <w:rPr>
          <w:rFonts w:cs="Arial"/>
          <w:szCs w:val="22"/>
        </w:rPr>
        <w:t>Le Titulaire s’engage à mettre en œuvre des matériels neufs et conformes aux marques et types de matériels désignés au Bordereau de Prix Unitaires, la fourniture d’autres matériels devant revêtir un caractère exceptionnel.</w:t>
      </w:r>
    </w:p>
    <w:p w14:paraId="1AD9A097" w14:textId="77777777" w:rsidR="008A2670" w:rsidRPr="00884B89" w:rsidRDefault="008A2670" w:rsidP="008A2670">
      <w:pPr>
        <w:jc w:val="both"/>
        <w:rPr>
          <w:rFonts w:cs="Arial"/>
          <w:szCs w:val="22"/>
        </w:rPr>
      </w:pPr>
      <w:r w:rsidRPr="00884B89">
        <w:rPr>
          <w:rFonts w:cs="Arial"/>
          <w:szCs w:val="22"/>
        </w:rPr>
        <w:t>Dans le cas où la marque ou le type d’un matériel figurant au Bordereau de Pr</w:t>
      </w:r>
      <w:r>
        <w:rPr>
          <w:rFonts w:cs="Arial"/>
          <w:szCs w:val="22"/>
        </w:rPr>
        <w:t>ix Unitaires joint en annexe n°4</w:t>
      </w:r>
      <w:r w:rsidRPr="00884B89">
        <w:rPr>
          <w:rFonts w:cs="Arial"/>
          <w:szCs w:val="22"/>
        </w:rPr>
        <w:t xml:space="preserve"> ne serait plus disponible, le Titulaire doit proposer au CEA, pour approbation, un matériel équivalent au même prix que celui du bordereau. </w:t>
      </w:r>
    </w:p>
    <w:p w14:paraId="29F28737" w14:textId="77777777" w:rsidR="008A2670" w:rsidRPr="00884B89" w:rsidRDefault="008A2670" w:rsidP="008A2670">
      <w:pPr>
        <w:jc w:val="both"/>
        <w:rPr>
          <w:rFonts w:cs="Arial"/>
          <w:szCs w:val="22"/>
        </w:rPr>
      </w:pPr>
    </w:p>
    <w:p w14:paraId="583A11F6" w14:textId="77777777" w:rsidR="008A2670" w:rsidRPr="00884B89" w:rsidRDefault="008A2670" w:rsidP="008A2670">
      <w:pPr>
        <w:jc w:val="both"/>
        <w:rPr>
          <w:rFonts w:cs="Arial"/>
          <w:szCs w:val="22"/>
        </w:rPr>
      </w:pPr>
      <w:r w:rsidRPr="00884B89">
        <w:rPr>
          <w:rFonts w:cs="Arial"/>
          <w:szCs w:val="22"/>
        </w:rPr>
        <w:t>Le Titulaire est tenu d’informer le CEA des évolutions ou des problèmes concernant le matériel spécifié au Bordereau de Prix Unitaires (modification de référence, arrêt de fabrication, anomalies récurrentes, délais d’approvisionnement anormaux) afin de permettre les mises à jour nécessaires de ce dernier.</w:t>
      </w:r>
      <w:r>
        <w:rPr>
          <w:rFonts w:cs="Arial"/>
          <w:szCs w:val="22"/>
        </w:rPr>
        <w:t xml:space="preserve"> Dans cette hypothèse, c</w:t>
      </w:r>
      <w:r w:rsidRPr="00884B89">
        <w:rPr>
          <w:rFonts w:cs="Arial"/>
          <w:szCs w:val="22"/>
        </w:rPr>
        <w:t>haque nouvel article doit faire l’objet d’un référencement (numéro, désignation, prix) afin d’être intégré au Bordereau de Prix Unitaires par le CEA selon les dispositions prévues et utilisé dans des devis ultérieurs.</w:t>
      </w:r>
    </w:p>
    <w:p w14:paraId="6CE8FAAD" w14:textId="0CBF7595" w:rsidR="008A2670" w:rsidRPr="001E5E9B" w:rsidRDefault="008A2670" w:rsidP="00B8737E">
      <w:pPr>
        <w:autoSpaceDE w:val="0"/>
        <w:autoSpaceDN w:val="0"/>
        <w:adjustRightInd w:val="0"/>
        <w:jc w:val="both"/>
        <w:rPr>
          <w:rFonts w:cs="Arial"/>
          <w:color w:val="000000"/>
          <w:szCs w:val="22"/>
        </w:rPr>
      </w:pPr>
    </w:p>
    <w:p w14:paraId="010B2724" w14:textId="77777777" w:rsidR="008A2670" w:rsidRDefault="008A2670" w:rsidP="00360235">
      <w:pPr>
        <w:autoSpaceDE w:val="0"/>
        <w:autoSpaceDN w:val="0"/>
        <w:adjustRightInd w:val="0"/>
        <w:jc w:val="both"/>
        <w:rPr>
          <w:rFonts w:cs="Arial"/>
          <w:color w:val="000000"/>
          <w:szCs w:val="22"/>
        </w:rPr>
      </w:pPr>
      <w:bookmarkStart w:id="44" w:name="_Toc206303910"/>
      <w:bookmarkStart w:id="45" w:name="_Toc206304550"/>
      <w:bookmarkStart w:id="46" w:name="_Toc206304561"/>
    </w:p>
    <w:p w14:paraId="58F503AA" w14:textId="77777777" w:rsidR="00B8737E" w:rsidRDefault="00B8737E" w:rsidP="00360235">
      <w:pPr>
        <w:autoSpaceDE w:val="0"/>
        <w:autoSpaceDN w:val="0"/>
        <w:adjustRightInd w:val="0"/>
        <w:jc w:val="both"/>
        <w:rPr>
          <w:rFonts w:cs="Arial"/>
          <w:color w:val="000000"/>
          <w:szCs w:val="22"/>
        </w:rPr>
      </w:pPr>
    </w:p>
    <w:p w14:paraId="4A963656" w14:textId="77777777" w:rsidR="00411BC6" w:rsidRPr="001E5E9B" w:rsidRDefault="00411BC6" w:rsidP="00360235">
      <w:pPr>
        <w:pStyle w:val="Titre1"/>
        <w:numPr>
          <w:ilvl w:val="0"/>
          <w:numId w:val="7"/>
        </w:numPr>
      </w:pPr>
      <w:r>
        <w:t xml:space="preserve"> </w:t>
      </w:r>
      <w:bookmarkStart w:id="47" w:name="_Toc215653234"/>
      <w:r w:rsidRPr="001E5E9B">
        <w:t>CONDITIONS D'EXECUTION</w:t>
      </w:r>
      <w:bookmarkEnd w:id="44"/>
      <w:bookmarkEnd w:id="45"/>
      <w:bookmarkEnd w:id="46"/>
      <w:bookmarkEnd w:id="47"/>
    </w:p>
    <w:p w14:paraId="7FAF5682" w14:textId="77777777" w:rsidR="00411BC6" w:rsidRPr="00BD3FDB" w:rsidRDefault="00411BC6" w:rsidP="00490070">
      <w:pPr>
        <w:numPr>
          <w:ilvl w:val="1"/>
          <w:numId w:val="7"/>
        </w:numPr>
        <w:autoSpaceDE w:val="0"/>
        <w:autoSpaceDN w:val="0"/>
        <w:adjustRightInd w:val="0"/>
        <w:jc w:val="both"/>
        <w:rPr>
          <w:rFonts w:cs="Arial"/>
          <w:b/>
          <w:color w:val="000000"/>
          <w:szCs w:val="22"/>
        </w:rPr>
      </w:pPr>
      <w:r>
        <w:rPr>
          <w:rFonts w:cs="Arial"/>
          <w:b/>
          <w:szCs w:val="22"/>
        </w:rPr>
        <w:t xml:space="preserve"> </w:t>
      </w:r>
      <w:r w:rsidRPr="00BD3FDB">
        <w:rPr>
          <w:rFonts w:cs="Arial"/>
          <w:b/>
          <w:szCs w:val="22"/>
        </w:rPr>
        <w:t>Connaissance des lieux</w:t>
      </w:r>
    </w:p>
    <w:p w14:paraId="0496AE32" w14:textId="77777777" w:rsidR="00411BC6" w:rsidRPr="00BD3FDB" w:rsidRDefault="00411BC6" w:rsidP="00411BC6">
      <w:pPr>
        <w:autoSpaceDE w:val="0"/>
        <w:autoSpaceDN w:val="0"/>
        <w:adjustRightInd w:val="0"/>
        <w:jc w:val="both"/>
        <w:rPr>
          <w:rFonts w:cs="Arial"/>
          <w:color w:val="000000"/>
          <w:szCs w:val="22"/>
        </w:rPr>
      </w:pPr>
      <w:r w:rsidRPr="001E5E9B">
        <w:rPr>
          <w:rFonts w:cs="Arial"/>
          <w:color w:val="000000"/>
          <w:szCs w:val="22"/>
        </w:rPr>
        <w:lastRenderedPageBreak/>
        <w:t>Le Titulaire est réputé avoir une parfaite connaissance des spécifications techni</w:t>
      </w:r>
      <w:r>
        <w:rPr>
          <w:rFonts w:cs="Arial"/>
          <w:color w:val="000000"/>
          <w:szCs w:val="22"/>
        </w:rPr>
        <w:t>ques locales pour exécuter les T</w:t>
      </w:r>
      <w:r w:rsidRPr="001E5E9B">
        <w:rPr>
          <w:rFonts w:cs="Arial"/>
          <w:color w:val="000000"/>
          <w:szCs w:val="22"/>
        </w:rPr>
        <w:t>ravaux.</w:t>
      </w:r>
      <w:r>
        <w:rPr>
          <w:rFonts w:cs="Arial"/>
          <w:color w:val="000000"/>
          <w:szCs w:val="22"/>
        </w:rPr>
        <w:t xml:space="preserve"> </w:t>
      </w:r>
      <w:r>
        <w:t xml:space="preserve">Il est toujours réputé s'être assuré sur place de l'exactitude des </w:t>
      </w:r>
      <w:proofErr w:type="spellStart"/>
      <w:r>
        <w:t>c</w:t>
      </w:r>
      <w:r w:rsidR="00080150">
        <w:t>o</w:t>
      </w:r>
      <w:r>
        <w:t>tes</w:t>
      </w:r>
      <w:proofErr w:type="spellEnd"/>
      <w:r>
        <w:t xml:space="preserve"> et des indications des plans et descriptifs qui lui sont remis par le CEA ainsi que de la possibilité de les suivre strictement.</w:t>
      </w:r>
    </w:p>
    <w:p w14:paraId="23A5561C" w14:textId="77777777" w:rsidR="00411BC6" w:rsidRDefault="00411BC6" w:rsidP="00411BC6">
      <w:pPr>
        <w:autoSpaceDE w:val="0"/>
        <w:autoSpaceDN w:val="0"/>
        <w:adjustRightInd w:val="0"/>
        <w:jc w:val="both"/>
        <w:rPr>
          <w:rFonts w:cs="Arial"/>
          <w:szCs w:val="22"/>
        </w:rPr>
      </w:pPr>
      <w:r w:rsidRPr="00BD3FDB">
        <w:rPr>
          <w:rFonts w:cs="Arial"/>
          <w:szCs w:val="22"/>
        </w:rPr>
        <w:t>En complément des renseignements qui lui s</w:t>
      </w:r>
      <w:r w:rsidR="00080150">
        <w:rPr>
          <w:rFonts w:cs="Arial"/>
          <w:szCs w:val="22"/>
        </w:rPr>
        <w:t>ont fournis dans les pièces du présent m</w:t>
      </w:r>
      <w:r w:rsidRPr="00BD3FDB">
        <w:rPr>
          <w:rFonts w:cs="Arial"/>
          <w:szCs w:val="22"/>
        </w:rPr>
        <w:t xml:space="preserve">arché, le Titulaire </w:t>
      </w:r>
      <w:r w:rsidR="00E24943">
        <w:rPr>
          <w:rFonts w:cs="Arial"/>
          <w:szCs w:val="22"/>
        </w:rPr>
        <w:t>reconnait avoir reçu</w:t>
      </w:r>
      <w:r w:rsidRPr="00BD3FDB">
        <w:rPr>
          <w:rFonts w:cs="Arial"/>
          <w:szCs w:val="22"/>
        </w:rPr>
        <w:t>, tous les renseignements qui lui sont nécessaires pour établir son prix forfaitaire.</w:t>
      </w:r>
    </w:p>
    <w:p w14:paraId="18E52E84"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Il reconnaît </w:t>
      </w:r>
      <w:r>
        <w:rPr>
          <w:rFonts w:cs="Arial"/>
          <w:color w:val="000000"/>
          <w:szCs w:val="22"/>
        </w:rPr>
        <w:t xml:space="preserve">également </w:t>
      </w:r>
      <w:r w:rsidRPr="001E5E9B">
        <w:rPr>
          <w:rFonts w:cs="Arial"/>
          <w:color w:val="000000"/>
          <w:szCs w:val="22"/>
        </w:rPr>
        <w:t>avoir reçu du CEA toutes les indications qui lui sont nécessaires pour réaliser les ouvrages, notamment en ce qui concerne leur place et leur rôle.</w:t>
      </w:r>
    </w:p>
    <w:p w14:paraId="2B36363A" w14:textId="77777777" w:rsidR="00411BC6" w:rsidRDefault="00411BC6" w:rsidP="00411BC6">
      <w:pPr>
        <w:autoSpaceDE w:val="0"/>
        <w:autoSpaceDN w:val="0"/>
        <w:adjustRightInd w:val="0"/>
        <w:jc w:val="both"/>
        <w:rPr>
          <w:rFonts w:cs="Arial"/>
          <w:szCs w:val="22"/>
        </w:rPr>
      </w:pPr>
      <w:r w:rsidRPr="00BD3FDB">
        <w:rPr>
          <w:rFonts w:cs="Arial"/>
          <w:szCs w:val="22"/>
        </w:rPr>
        <w:t>Par conséquent, le Titulaire ne p</w:t>
      </w:r>
      <w:r>
        <w:rPr>
          <w:rFonts w:cs="Arial"/>
          <w:szCs w:val="22"/>
        </w:rPr>
        <w:t xml:space="preserve">eut </w:t>
      </w:r>
      <w:r w:rsidRPr="00BD3FDB">
        <w:rPr>
          <w:rFonts w:cs="Arial"/>
          <w:szCs w:val="22"/>
        </w:rPr>
        <w:t>en aucun cas prétendre à un supplément de prix par suite, soit d’insuffisance de description, soit de difficulté d’accès ou d’organisation due aux particularités du chantier.</w:t>
      </w:r>
    </w:p>
    <w:p w14:paraId="59CB125B" w14:textId="77777777" w:rsidR="00411BC6" w:rsidRDefault="00411BC6" w:rsidP="00411BC6">
      <w:pPr>
        <w:autoSpaceDE w:val="0"/>
        <w:autoSpaceDN w:val="0"/>
        <w:adjustRightInd w:val="0"/>
        <w:jc w:val="both"/>
        <w:rPr>
          <w:rFonts w:cs="Arial"/>
          <w:szCs w:val="22"/>
        </w:rPr>
      </w:pPr>
    </w:p>
    <w:p w14:paraId="5E8C0B3E" w14:textId="77777777" w:rsidR="00411BC6" w:rsidRPr="00B56A73" w:rsidRDefault="00411BC6" w:rsidP="00490070">
      <w:pPr>
        <w:numPr>
          <w:ilvl w:val="1"/>
          <w:numId w:val="7"/>
        </w:numPr>
        <w:autoSpaceDE w:val="0"/>
        <w:autoSpaceDN w:val="0"/>
        <w:adjustRightInd w:val="0"/>
        <w:jc w:val="both"/>
        <w:rPr>
          <w:rFonts w:cs="Arial"/>
          <w:b/>
          <w:color w:val="000000"/>
          <w:szCs w:val="22"/>
        </w:rPr>
      </w:pPr>
      <w:r>
        <w:rPr>
          <w:rFonts w:cs="Arial"/>
          <w:b/>
          <w:color w:val="000000"/>
          <w:szCs w:val="22"/>
        </w:rPr>
        <w:t xml:space="preserve"> </w:t>
      </w:r>
      <w:r w:rsidRPr="00B56A73">
        <w:rPr>
          <w:rFonts w:cs="Arial"/>
          <w:b/>
          <w:color w:val="000000"/>
          <w:szCs w:val="22"/>
        </w:rPr>
        <w:t>Conformité aux normes</w:t>
      </w:r>
    </w:p>
    <w:p w14:paraId="3D982FBA"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Le</w:t>
      </w:r>
      <w:r>
        <w:rPr>
          <w:rFonts w:cs="Arial"/>
          <w:color w:val="000000"/>
          <w:szCs w:val="22"/>
        </w:rPr>
        <w:t>s T</w:t>
      </w:r>
      <w:r w:rsidRPr="001E5E9B">
        <w:rPr>
          <w:rFonts w:cs="Arial"/>
          <w:color w:val="000000"/>
          <w:szCs w:val="22"/>
        </w:rPr>
        <w:t xml:space="preserve">ravaux </w:t>
      </w:r>
      <w:r>
        <w:rPr>
          <w:rFonts w:cs="Arial"/>
          <w:color w:val="000000"/>
          <w:szCs w:val="22"/>
        </w:rPr>
        <w:t xml:space="preserve">doivent être </w:t>
      </w:r>
      <w:r w:rsidRPr="001E5E9B">
        <w:rPr>
          <w:rFonts w:cs="Arial"/>
          <w:color w:val="000000"/>
          <w:szCs w:val="22"/>
        </w:rPr>
        <w:t xml:space="preserve">exécutés conformément aux règles de l'art, aux prescriptions des </w:t>
      </w:r>
      <w:r>
        <w:rPr>
          <w:rFonts w:cs="Arial"/>
          <w:color w:val="000000"/>
          <w:szCs w:val="22"/>
        </w:rPr>
        <w:t xml:space="preserve">normes NF, </w:t>
      </w:r>
      <w:r w:rsidRPr="001E5E9B">
        <w:rPr>
          <w:rFonts w:cs="Arial"/>
          <w:color w:val="000000"/>
          <w:szCs w:val="22"/>
        </w:rPr>
        <w:t>des doc</w:t>
      </w:r>
      <w:r>
        <w:rPr>
          <w:rFonts w:cs="Arial"/>
          <w:color w:val="000000"/>
          <w:szCs w:val="22"/>
        </w:rPr>
        <w:t>uments techniques unifiés (DTU) et des Eurocodes en vigueur.</w:t>
      </w:r>
    </w:p>
    <w:p w14:paraId="126BC31F" w14:textId="36270738" w:rsidR="00411BC6" w:rsidRPr="00ED3135" w:rsidRDefault="00411BC6" w:rsidP="00411BC6">
      <w:pPr>
        <w:autoSpaceDE w:val="0"/>
        <w:autoSpaceDN w:val="0"/>
        <w:adjustRightInd w:val="0"/>
        <w:jc w:val="both"/>
        <w:rPr>
          <w:rFonts w:cs="Arial"/>
          <w:color w:val="000000"/>
          <w:szCs w:val="22"/>
        </w:rPr>
      </w:pPr>
      <w:r w:rsidRPr="00BD3FDB">
        <w:rPr>
          <w:rFonts w:cs="Arial"/>
          <w:color w:val="000000"/>
          <w:szCs w:val="22"/>
        </w:rPr>
        <w:t>Le matériel</w:t>
      </w:r>
      <w:r>
        <w:rPr>
          <w:rFonts w:cs="Arial"/>
          <w:color w:val="000000"/>
          <w:szCs w:val="22"/>
        </w:rPr>
        <w:t xml:space="preserve"> fourni </w:t>
      </w:r>
      <w:r w:rsidRPr="00BD3FDB">
        <w:rPr>
          <w:rFonts w:cs="Arial"/>
          <w:color w:val="000000"/>
          <w:szCs w:val="22"/>
        </w:rPr>
        <w:t>d</w:t>
      </w:r>
      <w:r>
        <w:rPr>
          <w:rFonts w:cs="Arial"/>
          <w:color w:val="000000"/>
          <w:szCs w:val="22"/>
        </w:rPr>
        <w:t xml:space="preserve">oit </w:t>
      </w:r>
      <w:r w:rsidRPr="00BD3FDB">
        <w:rPr>
          <w:rFonts w:cs="Arial"/>
          <w:color w:val="000000"/>
          <w:szCs w:val="22"/>
        </w:rPr>
        <w:t>être conforme aux normes de sécurité électrique (électrisation et échauffement) en vigueur en France. Il présente</w:t>
      </w:r>
      <w:r>
        <w:rPr>
          <w:rFonts w:cs="Arial"/>
          <w:color w:val="000000"/>
          <w:szCs w:val="22"/>
        </w:rPr>
        <w:t xml:space="preserve"> </w:t>
      </w:r>
      <w:r w:rsidRPr="00BD3FDB">
        <w:rPr>
          <w:rFonts w:cs="Arial"/>
          <w:color w:val="000000"/>
          <w:szCs w:val="22"/>
        </w:rPr>
        <w:t xml:space="preserve">une sécurité </w:t>
      </w:r>
      <w:smartTag w:uri="urn:schemas-microsoft-com:office:smarttags" w:element="country-region">
        <w:r w:rsidRPr="00BD3FDB">
          <w:rPr>
            <w:rFonts w:cs="Arial"/>
            <w:color w:val="000000"/>
            <w:szCs w:val="22"/>
          </w:rPr>
          <w:t>absolu</w:t>
        </w:r>
      </w:smartTag>
      <w:r w:rsidRPr="00BD3FDB">
        <w:rPr>
          <w:rFonts w:cs="Arial"/>
          <w:color w:val="000000"/>
          <w:szCs w:val="22"/>
        </w:rPr>
        <w:t>e de fonctionnement et de fiabilité, compte tenu de l’utilisation envisagée. Il d</w:t>
      </w:r>
      <w:r>
        <w:rPr>
          <w:rFonts w:cs="Arial"/>
          <w:color w:val="000000"/>
          <w:szCs w:val="22"/>
        </w:rPr>
        <w:t xml:space="preserve">oit </w:t>
      </w:r>
      <w:r w:rsidRPr="00BD3FDB">
        <w:rPr>
          <w:rFonts w:cs="Arial"/>
          <w:color w:val="000000"/>
          <w:szCs w:val="22"/>
        </w:rPr>
        <w:t>être en tou</w:t>
      </w:r>
      <w:r>
        <w:rPr>
          <w:rFonts w:cs="Arial"/>
          <w:color w:val="000000"/>
          <w:szCs w:val="22"/>
        </w:rPr>
        <w:t>t</w:t>
      </w:r>
      <w:r w:rsidRPr="00BD3FDB">
        <w:rPr>
          <w:rFonts w:cs="Arial"/>
          <w:color w:val="000000"/>
          <w:szCs w:val="22"/>
        </w:rPr>
        <w:t xml:space="preserve"> point</w:t>
      </w:r>
      <w:r>
        <w:rPr>
          <w:rFonts w:cs="Arial"/>
          <w:color w:val="000000"/>
          <w:szCs w:val="22"/>
        </w:rPr>
        <w:t xml:space="preserve"> </w:t>
      </w:r>
      <w:r w:rsidRPr="00BD3FDB">
        <w:rPr>
          <w:rFonts w:cs="Arial"/>
          <w:color w:val="000000"/>
          <w:szCs w:val="22"/>
        </w:rPr>
        <w:t>conforme aux dispositions réglementaires prises en application du Code du Travail.</w:t>
      </w:r>
      <w:r>
        <w:rPr>
          <w:rFonts w:cs="Arial"/>
          <w:color w:val="000000"/>
          <w:szCs w:val="22"/>
        </w:rPr>
        <w:t xml:space="preserve"> </w:t>
      </w:r>
      <w:r w:rsidRPr="00BD3FDB">
        <w:rPr>
          <w:rFonts w:cs="Arial"/>
          <w:color w:val="000000"/>
          <w:szCs w:val="22"/>
        </w:rPr>
        <w:t xml:space="preserve">Tout élément du matériel </w:t>
      </w:r>
      <w:r>
        <w:rPr>
          <w:rFonts w:cs="Arial"/>
          <w:color w:val="000000"/>
          <w:szCs w:val="22"/>
        </w:rPr>
        <w:t xml:space="preserve">est </w:t>
      </w:r>
      <w:r w:rsidRPr="00BD3FDB">
        <w:rPr>
          <w:rFonts w:cs="Arial"/>
          <w:color w:val="000000"/>
          <w:szCs w:val="22"/>
        </w:rPr>
        <w:t xml:space="preserve">accompagné de sa documentation technique complète en langue française et en particulier des prescriptions et consignes d'installation, de mise </w:t>
      </w:r>
      <w:r>
        <w:rPr>
          <w:rFonts w:cs="Arial"/>
          <w:color w:val="000000"/>
          <w:szCs w:val="22"/>
        </w:rPr>
        <w:t>en service et d’utilisation. S</w:t>
      </w:r>
      <w:r w:rsidRPr="00BD3FDB">
        <w:rPr>
          <w:rFonts w:cs="Arial"/>
          <w:color w:val="000000"/>
          <w:szCs w:val="22"/>
        </w:rPr>
        <w:t xml:space="preserve">ont également joints, les certificats de conformité d'épreuves et toutes attestations spécifiques ou réglementaires relatifs au matériel fourni ou élément du </w:t>
      </w:r>
      <w:r w:rsidRPr="00ED3135">
        <w:rPr>
          <w:rFonts w:cs="Arial"/>
          <w:color w:val="000000"/>
          <w:szCs w:val="22"/>
        </w:rPr>
        <w:t>matériel fourni.</w:t>
      </w:r>
    </w:p>
    <w:p w14:paraId="124CBD92" w14:textId="77777777" w:rsidR="00ED3135" w:rsidRPr="00ED3135" w:rsidRDefault="00ED3135" w:rsidP="00411BC6">
      <w:pPr>
        <w:autoSpaceDE w:val="0"/>
        <w:autoSpaceDN w:val="0"/>
        <w:adjustRightInd w:val="0"/>
        <w:jc w:val="both"/>
        <w:rPr>
          <w:rFonts w:cs="Arial"/>
          <w:color w:val="000000"/>
          <w:szCs w:val="22"/>
        </w:rPr>
      </w:pPr>
    </w:p>
    <w:p w14:paraId="079D45E0" w14:textId="0946CB6E" w:rsidR="00411BC6" w:rsidRPr="00ED3135" w:rsidRDefault="00411BC6" w:rsidP="00490070">
      <w:pPr>
        <w:numPr>
          <w:ilvl w:val="1"/>
          <w:numId w:val="7"/>
        </w:numPr>
        <w:autoSpaceDE w:val="0"/>
        <w:autoSpaceDN w:val="0"/>
        <w:adjustRightInd w:val="0"/>
        <w:jc w:val="both"/>
        <w:rPr>
          <w:rFonts w:cs="Arial"/>
          <w:b/>
          <w:color w:val="000000"/>
          <w:szCs w:val="22"/>
        </w:rPr>
      </w:pPr>
      <w:r w:rsidRPr="00ED3135">
        <w:rPr>
          <w:rFonts w:cs="Arial"/>
          <w:b/>
          <w:color w:val="000000"/>
          <w:szCs w:val="22"/>
        </w:rPr>
        <w:t>Travaux en présence d’amiante</w:t>
      </w:r>
    </w:p>
    <w:p w14:paraId="378E6882" w14:textId="77777777" w:rsidR="00411BC6" w:rsidRPr="00ED3135" w:rsidRDefault="00411BC6" w:rsidP="00411BC6">
      <w:pPr>
        <w:autoSpaceDE w:val="0"/>
        <w:autoSpaceDN w:val="0"/>
        <w:adjustRightInd w:val="0"/>
        <w:jc w:val="both"/>
        <w:rPr>
          <w:rFonts w:cs="Arial"/>
          <w:color w:val="000000"/>
          <w:szCs w:val="22"/>
        </w:rPr>
      </w:pPr>
      <w:r w:rsidRPr="00ED3135">
        <w:rPr>
          <w:rFonts w:cs="Arial"/>
          <w:color w:val="000000"/>
          <w:szCs w:val="22"/>
        </w:rPr>
        <w:t xml:space="preserve">Le Titulaire doit respecter les dispositions du Code de </w:t>
      </w:r>
      <w:smartTag w:uri="urn:schemas-microsoft-com:office:smarttags" w:element="country-region">
        <w:smartTagPr>
          <w:attr w:name="ProductID" w:val="la Sant￩ Publique"/>
        </w:smartTagPr>
        <w:smartTag w:uri="urn:schemas-microsoft-com:office:smarttags" w:element="PersonName">
          <w:smartTagPr>
            <w:attr w:name="ProductID" w:val="la Sant￩ Publique"/>
          </w:smartTagPr>
          <w:smartTag w:uri="urn:schemas-microsoft-com:office:smarttags" w:element="country-region">
            <w:smartTagPr>
              <w:attr w:name="ProductID" w:val="la Sant￩"/>
            </w:smartTagPr>
            <w:r w:rsidRPr="00ED3135">
              <w:rPr>
                <w:rFonts w:cs="Arial"/>
                <w:color w:val="000000"/>
                <w:szCs w:val="22"/>
              </w:rPr>
              <w:t>la Santé</w:t>
            </w:r>
          </w:smartTag>
          <w:r w:rsidRPr="00ED3135">
            <w:rPr>
              <w:rFonts w:cs="Arial"/>
              <w:color w:val="000000"/>
              <w:szCs w:val="22"/>
            </w:rPr>
            <w:t xml:space="preserve"> Publique</w:t>
          </w:r>
        </w:smartTag>
      </w:smartTag>
      <w:r w:rsidRPr="00ED3135">
        <w:rPr>
          <w:rFonts w:cs="Arial"/>
          <w:color w:val="000000"/>
          <w:szCs w:val="22"/>
        </w:rPr>
        <w:t xml:space="preserve"> relatives aux travaux réalisés en présence d’amiante. Il veille particulièrement au respect de la législation en matière de protection de l’environnement.</w:t>
      </w:r>
    </w:p>
    <w:p w14:paraId="6D4C1DAA" w14:textId="77777777" w:rsidR="00411BC6" w:rsidRPr="00ED3135" w:rsidRDefault="00411BC6" w:rsidP="00411BC6">
      <w:pPr>
        <w:autoSpaceDE w:val="0"/>
        <w:autoSpaceDN w:val="0"/>
        <w:adjustRightInd w:val="0"/>
        <w:jc w:val="both"/>
        <w:rPr>
          <w:rFonts w:cs="Arial"/>
          <w:color w:val="000000"/>
          <w:szCs w:val="22"/>
        </w:rPr>
      </w:pPr>
      <w:r w:rsidRPr="00ED3135">
        <w:rPr>
          <w:rFonts w:cs="Arial"/>
          <w:color w:val="000000"/>
          <w:szCs w:val="22"/>
        </w:rPr>
        <w:t>Le Titulaire s’engage à affecter un personnel compétent à la bonne exécution des Travaux, objet du présent marché. Il doit posséder la qualification requise pour ce genre de travail. Les travaux d’assainissement amiante ne sont réalisés que par du personnel permanent (CDI) du Titulaire, conformément aux textes législatifs.</w:t>
      </w:r>
    </w:p>
    <w:p w14:paraId="1C1AE5D1" w14:textId="77777777" w:rsidR="00411BC6" w:rsidRPr="00ED3135" w:rsidRDefault="00411BC6" w:rsidP="00411BC6">
      <w:pPr>
        <w:autoSpaceDE w:val="0"/>
        <w:autoSpaceDN w:val="0"/>
        <w:adjustRightInd w:val="0"/>
        <w:jc w:val="both"/>
        <w:rPr>
          <w:rFonts w:cs="Arial"/>
          <w:color w:val="000000"/>
          <w:szCs w:val="22"/>
        </w:rPr>
      </w:pPr>
      <w:r w:rsidRPr="00ED3135">
        <w:rPr>
          <w:rFonts w:cs="Arial"/>
          <w:color w:val="000000"/>
          <w:szCs w:val="22"/>
        </w:rPr>
        <w:t>Les textes de base évoqués dans les différents articles du présent document n’ont pas de caractère limitatif et ne sont qu’un rappel des principaux documents applicables.</w:t>
      </w:r>
    </w:p>
    <w:p w14:paraId="4EEF3B7F" w14:textId="77777777" w:rsidR="00411BC6" w:rsidRPr="00493706" w:rsidRDefault="00411BC6" w:rsidP="00411BC6">
      <w:pPr>
        <w:autoSpaceDE w:val="0"/>
        <w:autoSpaceDN w:val="0"/>
        <w:adjustRightInd w:val="0"/>
        <w:jc w:val="both"/>
        <w:rPr>
          <w:rFonts w:cs="Arial"/>
          <w:color w:val="000000"/>
          <w:szCs w:val="22"/>
          <w:highlight w:val="yellow"/>
        </w:rPr>
      </w:pPr>
    </w:p>
    <w:p w14:paraId="4ACA564C" w14:textId="77777777" w:rsidR="00411BC6" w:rsidRPr="0086077C" w:rsidRDefault="00411BC6" w:rsidP="00490070">
      <w:pPr>
        <w:numPr>
          <w:ilvl w:val="1"/>
          <w:numId w:val="7"/>
        </w:numPr>
        <w:autoSpaceDE w:val="0"/>
        <w:autoSpaceDN w:val="0"/>
        <w:adjustRightInd w:val="0"/>
        <w:jc w:val="both"/>
        <w:rPr>
          <w:rFonts w:cs="Arial"/>
          <w:b/>
          <w:color w:val="000000"/>
          <w:szCs w:val="22"/>
        </w:rPr>
      </w:pPr>
      <w:bookmarkStart w:id="48" w:name="_Toc210540979"/>
      <w:bookmarkStart w:id="49" w:name="_Toc210641492"/>
      <w:bookmarkStart w:id="50" w:name="_Toc215974852"/>
      <w:r>
        <w:rPr>
          <w:b/>
        </w:rPr>
        <w:t xml:space="preserve"> </w:t>
      </w:r>
      <w:r w:rsidRPr="0086077C">
        <w:rPr>
          <w:b/>
        </w:rPr>
        <w:t>Installations provisoires de chantier sur le site du CEA</w:t>
      </w:r>
      <w:bookmarkEnd w:id="48"/>
      <w:bookmarkEnd w:id="49"/>
      <w:bookmarkEnd w:id="50"/>
    </w:p>
    <w:p w14:paraId="4F5D6F4F"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Si le Titulaire prévoit, dans le cadre du présent marché, de mettre en place des installations provisoires de chantier sur le site du CEA (ex : bâtiment modulaire…), il doit préalablement signer une convention avec le CEA définissant les modalités et conditions de ces aménagements. </w:t>
      </w:r>
    </w:p>
    <w:p w14:paraId="4E841166" w14:textId="77777777" w:rsidR="00411BC6" w:rsidRPr="000006CF" w:rsidRDefault="00411BC6" w:rsidP="00411BC6">
      <w:pPr>
        <w:autoSpaceDE w:val="0"/>
        <w:autoSpaceDN w:val="0"/>
        <w:adjustRightInd w:val="0"/>
        <w:jc w:val="both"/>
        <w:rPr>
          <w:rFonts w:cs="Arial"/>
          <w:color w:val="000000"/>
          <w:szCs w:val="22"/>
        </w:rPr>
      </w:pPr>
      <w:r>
        <w:rPr>
          <w:rFonts w:cs="Arial"/>
          <w:color w:val="000000"/>
          <w:szCs w:val="22"/>
        </w:rPr>
        <w:t xml:space="preserve">Le Titulaire doit prendre contact avec Mme </w:t>
      </w:r>
      <w:proofErr w:type="spellStart"/>
      <w:r>
        <w:rPr>
          <w:rFonts w:cs="Arial"/>
          <w:color w:val="000000"/>
          <w:szCs w:val="22"/>
        </w:rPr>
        <w:t>Turchiarelli</w:t>
      </w:r>
      <w:proofErr w:type="spellEnd"/>
      <w:r>
        <w:rPr>
          <w:rFonts w:cs="Arial"/>
          <w:color w:val="000000"/>
          <w:szCs w:val="22"/>
        </w:rPr>
        <w:t xml:space="preserve"> au 04.38.78.10.18 ou Mme </w:t>
      </w:r>
      <w:proofErr w:type="spellStart"/>
      <w:r>
        <w:rPr>
          <w:rFonts w:cs="Arial"/>
          <w:color w:val="000000"/>
          <w:szCs w:val="22"/>
        </w:rPr>
        <w:t>Desgouis</w:t>
      </w:r>
      <w:proofErr w:type="spellEnd"/>
      <w:r>
        <w:rPr>
          <w:rFonts w:cs="Arial"/>
          <w:color w:val="000000"/>
          <w:szCs w:val="22"/>
        </w:rPr>
        <w:t xml:space="preserve"> au 04.38.78.04.90 pour établir et signer cette convention.</w:t>
      </w:r>
    </w:p>
    <w:p w14:paraId="3B9C5EE1" w14:textId="77777777" w:rsidR="00411BC6" w:rsidRDefault="00411BC6" w:rsidP="00411BC6">
      <w:pPr>
        <w:autoSpaceDE w:val="0"/>
        <w:autoSpaceDN w:val="0"/>
        <w:adjustRightInd w:val="0"/>
        <w:jc w:val="both"/>
        <w:rPr>
          <w:rFonts w:cs="Arial"/>
          <w:color w:val="000000"/>
          <w:szCs w:val="22"/>
        </w:rPr>
      </w:pPr>
      <w:r>
        <w:rPr>
          <w:rFonts w:cs="Arial"/>
          <w:color w:val="000000"/>
          <w:szCs w:val="22"/>
        </w:rPr>
        <w:t>Il est précisé que ces installations provisoires de chantier sont la propriété du Titulaire et doivent être installées et enlevées par ce dernier au terme du présent marché. Les frais d’installation et d’enlèvement de ces installations provisoires sont à la charge du Titulaire.</w:t>
      </w:r>
    </w:p>
    <w:p w14:paraId="49182D23" w14:textId="77777777" w:rsidR="008353D5" w:rsidRPr="001E5E9B" w:rsidRDefault="008353D5" w:rsidP="00411BC6">
      <w:pPr>
        <w:autoSpaceDE w:val="0"/>
        <w:autoSpaceDN w:val="0"/>
        <w:adjustRightInd w:val="0"/>
        <w:jc w:val="both"/>
        <w:rPr>
          <w:rFonts w:cs="Arial"/>
          <w:color w:val="000000"/>
          <w:szCs w:val="22"/>
        </w:rPr>
      </w:pPr>
    </w:p>
    <w:p w14:paraId="488EC730" w14:textId="3348373E" w:rsidR="00411BC6" w:rsidRPr="0086077C" w:rsidRDefault="00411BC6" w:rsidP="00490070">
      <w:pPr>
        <w:numPr>
          <w:ilvl w:val="1"/>
          <w:numId w:val="7"/>
        </w:numPr>
        <w:autoSpaceDE w:val="0"/>
        <w:autoSpaceDN w:val="0"/>
        <w:adjustRightInd w:val="0"/>
        <w:jc w:val="both"/>
        <w:rPr>
          <w:rFonts w:cs="Arial"/>
          <w:b/>
          <w:szCs w:val="22"/>
        </w:rPr>
      </w:pPr>
      <w:r>
        <w:rPr>
          <w:rFonts w:cs="Arial"/>
          <w:b/>
          <w:color w:val="000000"/>
          <w:szCs w:val="22"/>
        </w:rPr>
        <w:t xml:space="preserve"> </w:t>
      </w:r>
      <w:r w:rsidRPr="0086077C">
        <w:rPr>
          <w:rFonts w:cs="Arial"/>
          <w:b/>
          <w:color w:val="000000"/>
          <w:szCs w:val="22"/>
        </w:rPr>
        <w:t>Accès au Centre</w:t>
      </w:r>
      <w:r w:rsidR="00080150">
        <w:rPr>
          <w:rFonts w:cs="Arial"/>
          <w:b/>
          <w:color w:val="000000"/>
          <w:szCs w:val="22"/>
        </w:rPr>
        <w:t xml:space="preserve"> </w:t>
      </w:r>
    </w:p>
    <w:p w14:paraId="287C54B4" w14:textId="42EDCB0B" w:rsidR="004F74AC" w:rsidRDefault="004F74AC" w:rsidP="004F74AC">
      <w:pPr>
        <w:autoSpaceDE w:val="0"/>
        <w:autoSpaceDN w:val="0"/>
        <w:adjustRightInd w:val="0"/>
        <w:jc w:val="both"/>
        <w:rPr>
          <w:rFonts w:cs="Arial"/>
          <w:color w:val="000000"/>
          <w:szCs w:val="22"/>
        </w:rPr>
      </w:pPr>
      <w:r>
        <w:rPr>
          <w:rFonts w:cs="Arial"/>
          <w:color w:val="000000"/>
          <w:szCs w:val="22"/>
        </w:rPr>
        <w:t>Les conditions d’accès au Centre</w:t>
      </w:r>
      <w:r w:rsidR="00080150">
        <w:rPr>
          <w:rFonts w:cs="Arial"/>
          <w:color w:val="000000"/>
          <w:szCs w:val="22"/>
        </w:rPr>
        <w:t xml:space="preserve"> </w:t>
      </w:r>
      <w:r>
        <w:rPr>
          <w:rFonts w:cs="Arial"/>
          <w:color w:val="000000"/>
          <w:szCs w:val="22"/>
        </w:rPr>
        <w:t xml:space="preserve">sont définies dans les </w:t>
      </w:r>
      <w:r>
        <w:rPr>
          <w:rFonts w:cs="Arial"/>
          <w:szCs w:val="22"/>
        </w:rPr>
        <w:t>règles applicables aux Entreprises Extérieures visées à l’article 2 du présent marché, complétées par les dispositions du cahier des charges le cas échéant.</w:t>
      </w:r>
    </w:p>
    <w:p w14:paraId="44CA562E" w14:textId="77777777" w:rsidR="004F74AC" w:rsidRPr="00F44386" w:rsidRDefault="004F74AC" w:rsidP="00411BC6">
      <w:pPr>
        <w:autoSpaceDE w:val="0"/>
        <w:autoSpaceDN w:val="0"/>
        <w:adjustRightInd w:val="0"/>
        <w:jc w:val="both"/>
        <w:rPr>
          <w:rFonts w:cs="Arial"/>
          <w:b/>
          <w:szCs w:val="22"/>
        </w:rPr>
      </w:pPr>
    </w:p>
    <w:p w14:paraId="215905EB"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 xml:space="preserve">Ces </w:t>
      </w:r>
      <w:r w:rsidR="004F74AC">
        <w:rPr>
          <w:rFonts w:cs="Arial"/>
          <w:color w:val="000000"/>
          <w:szCs w:val="22"/>
        </w:rPr>
        <w:t>dispositions</w:t>
      </w:r>
      <w:r w:rsidR="004F74AC" w:rsidRPr="0086077C">
        <w:rPr>
          <w:rFonts w:cs="Arial"/>
          <w:color w:val="000000"/>
          <w:szCs w:val="22"/>
        </w:rPr>
        <w:t xml:space="preserve"> </w:t>
      </w:r>
      <w:r w:rsidRPr="0086077C">
        <w:rPr>
          <w:rFonts w:cs="Arial"/>
          <w:color w:val="000000"/>
          <w:szCs w:val="22"/>
        </w:rPr>
        <w:t>ne donnent lieu à aucune indemnité au bénéfice du Titulaire qui, par ailleurs, ne peut s'en prévaloir pour justifier du non</w:t>
      </w:r>
      <w:r w:rsidR="00E41AF3">
        <w:rPr>
          <w:rFonts w:cs="Arial"/>
          <w:color w:val="000000"/>
          <w:szCs w:val="22"/>
        </w:rPr>
        <w:t>-</w:t>
      </w:r>
      <w:r w:rsidRPr="0086077C">
        <w:rPr>
          <w:rFonts w:cs="Arial"/>
          <w:color w:val="000000"/>
          <w:szCs w:val="22"/>
        </w:rPr>
        <w:t>respect de ses obligations contractuelles quelles qu'elles soient.</w:t>
      </w:r>
    </w:p>
    <w:p w14:paraId="46FAF838" w14:textId="604189CC" w:rsidR="003F0779" w:rsidRDefault="003F0779" w:rsidP="003F0779">
      <w:pPr>
        <w:autoSpaceDE w:val="0"/>
        <w:autoSpaceDN w:val="0"/>
        <w:adjustRightInd w:val="0"/>
        <w:jc w:val="both"/>
        <w:rPr>
          <w:rFonts w:cs="Arial"/>
          <w:color w:val="000000"/>
          <w:szCs w:val="22"/>
        </w:rPr>
      </w:pPr>
      <w:r>
        <w:rPr>
          <w:rFonts w:cs="Arial"/>
          <w:color w:val="000000"/>
          <w:szCs w:val="22"/>
        </w:rPr>
        <w:lastRenderedPageBreak/>
        <w:t>En début de chaque année, le CEA Grenoble fait connaître au Titulaire les dates de fermeture du Centre (environ 8 à 10 jours par an en plus des jours fériés).</w:t>
      </w:r>
    </w:p>
    <w:p w14:paraId="38381317" w14:textId="77777777" w:rsidR="00AE68EE" w:rsidRPr="00E56130" w:rsidRDefault="00AE68EE" w:rsidP="00AE68EE">
      <w:pPr>
        <w:autoSpaceDE w:val="0"/>
        <w:autoSpaceDN w:val="0"/>
        <w:adjustRightInd w:val="0"/>
        <w:jc w:val="both"/>
        <w:rPr>
          <w:rFonts w:cs="Arial"/>
          <w:color w:val="000000"/>
          <w:szCs w:val="22"/>
        </w:rPr>
      </w:pPr>
      <w:r w:rsidRPr="00E56130">
        <w:rPr>
          <w:rFonts w:cs="Arial"/>
          <w:color w:val="000000"/>
          <w:szCs w:val="22"/>
        </w:rPr>
        <w:t>Pour l’année 2026, les jours de fermeture sont les 2 janvier, 15 et 25 mai, 13 juillet, 14 août, 24, 28, 29, 30, 31 décembre.</w:t>
      </w:r>
    </w:p>
    <w:p w14:paraId="353B8C36" w14:textId="5CF206F6" w:rsidR="00456310" w:rsidRDefault="00456310" w:rsidP="003F0779">
      <w:pPr>
        <w:autoSpaceDE w:val="0"/>
        <w:autoSpaceDN w:val="0"/>
        <w:adjustRightInd w:val="0"/>
        <w:jc w:val="both"/>
        <w:rPr>
          <w:rFonts w:cs="Arial"/>
          <w:color w:val="000000"/>
          <w:szCs w:val="22"/>
        </w:rPr>
      </w:pPr>
    </w:p>
    <w:p w14:paraId="62B27BD9" w14:textId="77777777" w:rsidR="00411BC6" w:rsidRPr="0086077C" w:rsidRDefault="00411BC6" w:rsidP="00411BC6">
      <w:pPr>
        <w:autoSpaceDE w:val="0"/>
        <w:autoSpaceDN w:val="0"/>
        <w:adjustRightInd w:val="0"/>
        <w:jc w:val="both"/>
        <w:rPr>
          <w:rFonts w:cs="Arial"/>
          <w:color w:val="000000"/>
          <w:szCs w:val="22"/>
        </w:rPr>
      </w:pPr>
      <w:r w:rsidRPr="0086077C">
        <w:rPr>
          <w:rFonts w:cs="Arial"/>
          <w:color w:val="000000"/>
          <w:szCs w:val="22"/>
        </w:rPr>
        <w:t>Sauf autorisation expresse de la part du CEA, le Titulaire ne doit pas intervenir sur le site durant ces jours de fermeture.</w:t>
      </w:r>
    </w:p>
    <w:p w14:paraId="744621AD" w14:textId="77777777" w:rsidR="00411BC6" w:rsidRDefault="00411BC6" w:rsidP="00411BC6">
      <w:pPr>
        <w:autoSpaceDE w:val="0"/>
        <w:autoSpaceDN w:val="0"/>
        <w:adjustRightInd w:val="0"/>
        <w:jc w:val="both"/>
        <w:rPr>
          <w:rFonts w:cs="Arial"/>
          <w:color w:val="000000"/>
          <w:szCs w:val="22"/>
        </w:rPr>
      </w:pPr>
    </w:p>
    <w:p w14:paraId="4186CEA0" w14:textId="77777777" w:rsidR="00411BC6" w:rsidRDefault="00411BC6" w:rsidP="00411BC6">
      <w:pPr>
        <w:autoSpaceDE w:val="0"/>
        <w:autoSpaceDN w:val="0"/>
        <w:adjustRightInd w:val="0"/>
        <w:jc w:val="both"/>
        <w:rPr>
          <w:rFonts w:cs="Arial"/>
          <w:color w:val="000000"/>
          <w:szCs w:val="22"/>
        </w:rPr>
      </w:pPr>
    </w:p>
    <w:p w14:paraId="6BB1B5CD" w14:textId="77777777" w:rsidR="00411BC6" w:rsidRPr="0086077C" w:rsidRDefault="00411BC6" w:rsidP="00490070">
      <w:pPr>
        <w:pStyle w:val="Titre1"/>
        <w:numPr>
          <w:ilvl w:val="0"/>
          <w:numId w:val="7"/>
        </w:numPr>
        <w:rPr>
          <w:bCs w:val="0"/>
        </w:rPr>
      </w:pPr>
      <w:bookmarkStart w:id="51" w:name="_Toc206304551"/>
      <w:bookmarkStart w:id="52" w:name="_Toc206304562"/>
      <w:r>
        <w:t xml:space="preserve"> </w:t>
      </w:r>
      <w:bookmarkStart w:id="53" w:name="_Toc215653235"/>
      <w:r w:rsidRPr="001E4ACC">
        <w:t>OBLIGATIONS DU TITULAIRE</w:t>
      </w:r>
      <w:bookmarkEnd w:id="51"/>
      <w:bookmarkEnd w:id="52"/>
      <w:bookmarkEnd w:id="53"/>
    </w:p>
    <w:p w14:paraId="1B9865F9"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Respect par le Titulaire de la réglementation fiscale et sociale</w:t>
      </w:r>
    </w:p>
    <w:p w14:paraId="2C34AAE9" w14:textId="4AF66B1D" w:rsidR="00B57D60" w:rsidRPr="000A02CC" w:rsidRDefault="00B57D60" w:rsidP="00B57D60">
      <w:pPr>
        <w:autoSpaceDE w:val="0"/>
        <w:autoSpaceDN w:val="0"/>
        <w:adjustRightInd w:val="0"/>
        <w:jc w:val="both"/>
        <w:rPr>
          <w:rFonts w:cs="Arial"/>
          <w:color w:val="000000"/>
          <w:szCs w:val="22"/>
        </w:rPr>
      </w:pPr>
      <w:r w:rsidRPr="00B00C8A">
        <w:rPr>
          <w:rFonts w:cs="Arial"/>
          <w:color w:val="000000"/>
          <w:szCs w:val="22"/>
        </w:rPr>
        <w:t>Le Titulaire s’engage à remettre</w:t>
      </w:r>
      <w:r>
        <w:rPr>
          <w:rFonts w:cs="Arial"/>
          <w:color w:val="000000"/>
          <w:szCs w:val="22"/>
        </w:rPr>
        <w:t> :</w:t>
      </w:r>
    </w:p>
    <w:p w14:paraId="7B8D70AD" w14:textId="5923EC53" w:rsidR="00B57D60" w:rsidRPr="000A02CC" w:rsidRDefault="00B57D60" w:rsidP="0049007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rPr>
      </w:pPr>
      <w:r w:rsidRPr="000A02CC">
        <w:rPr>
          <w:rFonts w:ascii="Arial" w:hAnsi="Arial" w:cs="Arial"/>
          <w:color w:val="161616"/>
          <w:w w:val="95"/>
        </w:rPr>
        <w:t>lors</w:t>
      </w:r>
      <w:r w:rsidRPr="000A02CC">
        <w:rPr>
          <w:rFonts w:ascii="Arial" w:hAnsi="Arial" w:cs="Arial"/>
          <w:color w:val="161616"/>
          <w:spacing w:val="12"/>
          <w:w w:val="95"/>
        </w:rPr>
        <w:t xml:space="preserve"> </w:t>
      </w:r>
      <w:r w:rsidRPr="000A02CC">
        <w:rPr>
          <w:rFonts w:ascii="Arial" w:hAnsi="Arial" w:cs="Arial"/>
          <w:color w:val="161616"/>
          <w:w w:val="95"/>
        </w:rPr>
        <w:t>de</w:t>
      </w:r>
      <w:r w:rsidRPr="000A02CC">
        <w:rPr>
          <w:rFonts w:ascii="Arial" w:hAnsi="Arial" w:cs="Arial"/>
          <w:color w:val="161616"/>
          <w:spacing w:val="20"/>
          <w:w w:val="95"/>
        </w:rPr>
        <w:t xml:space="preserve"> </w:t>
      </w:r>
      <w:r w:rsidRPr="000A02CC">
        <w:rPr>
          <w:rFonts w:ascii="Arial" w:hAnsi="Arial" w:cs="Arial"/>
          <w:color w:val="161616"/>
          <w:w w:val="95"/>
        </w:rPr>
        <w:t>la</w:t>
      </w:r>
      <w:r w:rsidRPr="000A02CC">
        <w:rPr>
          <w:rFonts w:ascii="Arial" w:hAnsi="Arial" w:cs="Arial"/>
          <w:color w:val="161616"/>
          <w:spacing w:val="6"/>
          <w:w w:val="95"/>
        </w:rPr>
        <w:t xml:space="preserve"> </w:t>
      </w:r>
      <w:r w:rsidRPr="000A02CC">
        <w:rPr>
          <w:rFonts w:ascii="Arial" w:hAnsi="Arial" w:cs="Arial"/>
          <w:color w:val="161616"/>
          <w:w w:val="95"/>
        </w:rPr>
        <w:t>conclusion</w:t>
      </w:r>
      <w:r w:rsidRPr="000A02CC">
        <w:rPr>
          <w:rFonts w:ascii="Arial" w:hAnsi="Arial" w:cs="Arial"/>
          <w:color w:val="161616"/>
          <w:spacing w:val="26"/>
          <w:w w:val="95"/>
        </w:rPr>
        <w:t xml:space="preserve"> </w:t>
      </w:r>
      <w:r w:rsidRPr="000A02CC">
        <w:rPr>
          <w:rFonts w:ascii="Arial" w:hAnsi="Arial" w:cs="Arial"/>
          <w:color w:val="161616"/>
          <w:w w:val="95"/>
        </w:rPr>
        <w:t>du</w:t>
      </w:r>
      <w:r w:rsidRPr="000A02CC">
        <w:rPr>
          <w:rFonts w:ascii="Arial" w:hAnsi="Arial" w:cs="Arial"/>
          <w:color w:val="161616"/>
          <w:spacing w:val="25"/>
          <w:w w:val="95"/>
        </w:rPr>
        <w:t xml:space="preserve"> </w:t>
      </w:r>
      <w:r w:rsidRPr="000A02CC">
        <w:rPr>
          <w:rFonts w:ascii="Arial" w:hAnsi="Arial" w:cs="Arial"/>
          <w:color w:val="161616"/>
          <w:w w:val="95"/>
        </w:rPr>
        <w:t>présent</w:t>
      </w:r>
      <w:r w:rsidRPr="000A02CC">
        <w:rPr>
          <w:rFonts w:ascii="Arial" w:hAnsi="Arial" w:cs="Arial"/>
          <w:color w:val="161616"/>
          <w:spacing w:val="24"/>
          <w:w w:val="95"/>
        </w:rPr>
        <w:t xml:space="preserve"> </w:t>
      </w:r>
      <w:r w:rsidRPr="000A02CC">
        <w:rPr>
          <w:rFonts w:ascii="Arial" w:hAnsi="Arial" w:cs="Arial"/>
          <w:color w:val="161616"/>
          <w:w w:val="95"/>
        </w:rPr>
        <w:t>marché</w:t>
      </w:r>
      <w:r w:rsidRPr="000A02CC">
        <w:rPr>
          <w:rFonts w:ascii="Arial" w:hAnsi="Arial" w:cs="Arial"/>
          <w:color w:val="161616"/>
          <w:spacing w:val="15"/>
          <w:w w:val="95"/>
        </w:rPr>
        <w:t xml:space="preserve"> </w:t>
      </w:r>
      <w:r w:rsidRPr="000A02CC">
        <w:rPr>
          <w:rFonts w:ascii="Arial" w:hAnsi="Arial" w:cs="Arial"/>
          <w:color w:val="161616"/>
          <w:w w:val="95"/>
        </w:rPr>
        <w:t>et</w:t>
      </w:r>
      <w:r w:rsidRPr="000A02CC">
        <w:rPr>
          <w:rFonts w:ascii="Arial" w:hAnsi="Arial" w:cs="Arial"/>
          <w:color w:val="161616"/>
          <w:spacing w:val="16"/>
          <w:w w:val="95"/>
        </w:rPr>
        <w:t xml:space="preserve"> </w:t>
      </w:r>
      <w:r w:rsidRPr="000A02CC">
        <w:rPr>
          <w:rFonts w:ascii="Arial" w:hAnsi="Arial" w:cs="Arial"/>
          <w:color w:val="161616"/>
          <w:w w:val="95"/>
        </w:rPr>
        <w:t>tous</w:t>
      </w:r>
      <w:r w:rsidRPr="000A02CC">
        <w:rPr>
          <w:rFonts w:ascii="Arial" w:hAnsi="Arial" w:cs="Arial"/>
          <w:color w:val="161616"/>
          <w:spacing w:val="29"/>
          <w:w w:val="95"/>
        </w:rPr>
        <w:t xml:space="preserve"> </w:t>
      </w:r>
      <w:r w:rsidRPr="000A02CC">
        <w:rPr>
          <w:rFonts w:ascii="Arial" w:hAnsi="Arial" w:cs="Arial"/>
          <w:color w:val="161616"/>
          <w:w w:val="95"/>
        </w:rPr>
        <w:t>les</w:t>
      </w:r>
      <w:r w:rsidRPr="000A02CC">
        <w:rPr>
          <w:rFonts w:ascii="Arial" w:hAnsi="Arial" w:cs="Arial"/>
          <w:color w:val="161616"/>
          <w:spacing w:val="9"/>
          <w:w w:val="95"/>
        </w:rPr>
        <w:t xml:space="preserve"> </w:t>
      </w:r>
      <w:r w:rsidRPr="000A02CC">
        <w:rPr>
          <w:rFonts w:ascii="Arial" w:hAnsi="Arial" w:cs="Arial"/>
          <w:color w:val="161616"/>
          <w:w w:val="95"/>
        </w:rPr>
        <w:t>six</w:t>
      </w:r>
      <w:r w:rsidRPr="000A02CC">
        <w:rPr>
          <w:rFonts w:ascii="Arial" w:hAnsi="Arial" w:cs="Arial"/>
          <w:color w:val="161616"/>
          <w:spacing w:val="30"/>
          <w:w w:val="95"/>
        </w:rPr>
        <w:t xml:space="preserve"> </w:t>
      </w:r>
      <w:r w:rsidRPr="000A02CC">
        <w:rPr>
          <w:rFonts w:ascii="Arial" w:hAnsi="Arial" w:cs="Arial"/>
          <w:color w:val="161616"/>
          <w:w w:val="95"/>
        </w:rPr>
        <w:t>mois</w:t>
      </w:r>
      <w:r w:rsidRPr="000A02CC">
        <w:rPr>
          <w:rFonts w:ascii="Arial" w:hAnsi="Arial" w:cs="Arial"/>
          <w:color w:val="161616"/>
          <w:spacing w:val="19"/>
          <w:w w:val="95"/>
        </w:rPr>
        <w:t xml:space="preserve"> </w:t>
      </w:r>
      <w:r w:rsidRPr="000A02CC">
        <w:rPr>
          <w:rFonts w:ascii="Arial" w:hAnsi="Arial" w:cs="Arial"/>
          <w:color w:val="161616"/>
          <w:w w:val="95"/>
        </w:rPr>
        <w:t>à</w:t>
      </w:r>
      <w:r w:rsidRPr="000A02CC">
        <w:rPr>
          <w:rFonts w:ascii="Arial" w:hAnsi="Arial" w:cs="Arial"/>
          <w:color w:val="161616"/>
          <w:spacing w:val="13"/>
          <w:w w:val="95"/>
        </w:rPr>
        <w:t xml:space="preserve"> </w:t>
      </w:r>
      <w:r w:rsidRPr="000A02CC">
        <w:rPr>
          <w:rFonts w:ascii="Arial" w:hAnsi="Arial" w:cs="Arial"/>
          <w:color w:val="161616"/>
          <w:w w:val="95"/>
        </w:rPr>
        <w:t>compter</w:t>
      </w:r>
      <w:r w:rsidRPr="000A02CC">
        <w:rPr>
          <w:rFonts w:ascii="Arial" w:hAnsi="Arial" w:cs="Arial"/>
          <w:color w:val="161616"/>
          <w:spacing w:val="32"/>
          <w:w w:val="95"/>
        </w:rPr>
        <w:t xml:space="preserve"> </w:t>
      </w:r>
      <w:r w:rsidRPr="000A02CC">
        <w:rPr>
          <w:rFonts w:ascii="Arial" w:hAnsi="Arial" w:cs="Arial"/>
          <w:color w:val="161616"/>
          <w:w w:val="95"/>
        </w:rPr>
        <w:t>de</w:t>
      </w:r>
      <w:r w:rsidRPr="000A02CC">
        <w:rPr>
          <w:rFonts w:ascii="Arial" w:hAnsi="Arial" w:cs="Arial"/>
          <w:color w:val="161616"/>
          <w:spacing w:val="17"/>
          <w:w w:val="95"/>
        </w:rPr>
        <w:t xml:space="preserve"> </w:t>
      </w:r>
      <w:r w:rsidRPr="000A02CC">
        <w:rPr>
          <w:rFonts w:ascii="Arial" w:hAnsi="Arial" w:cs="Arial"/>
          <w:color w:val="161616"/>
          <w:w w:val="95"/>
        </w:rPr>
        <w:t>sa</w:t>
      </w:r>
      <w:r w:rsidRPr="000A02CC">
        <w:rPr>
          <w:rFonts w:ascii="Arial" w:hAnsi="Arial" w:cs="Arial"/>
          <w:color w:val="161616"/>
          <w:spacing w:val="22"/>
          <w:w w:val="95"/>
        </w:rPr>
        <w:t xml:space="preserve"> </w:t>
      </w:r>
      <w:r w:rsidR="001669C9">
        <w:rPr>
          <w:rFonts w:ascii="Arial" w:hAnsi="Arial" w:cs="Arial"/>
          <w:color w:val="161616"/>
          <w:w w:val="95"/>
        </w:rPr>
        <w:t>notification</w:t>
      </w:r>
      <w:r w:rsidRPr="000A02CC">
        <w:rPr>
          <w:rFonts w:ascii="Arial" w:hAnsi="Arial" w:cs="Arial"/>
          <w:color w:val="161616"/>
          <w:spacing w:val="-23"/>
          <w:w w:val="95"/>
        </w:rPr>
        <w:t xml:space="preserve"> </w:t>
      </w:r>
      <w:r w:rsidRPr="000A02CC">
        <w:rPr>
          <w:rFonts w:ascii="Arial" w:hAnsi="Arial" w:cs="Arial"/>
          <w:color w:val="343434"/>
          <w:w w:val="95"/>
        </w:rPr>
        <w:t>,</w:t>
      </w:r>
      <w:r w:rsidRPr="000A02CC">
        <w:rPr>
          <w:rFonts w:ascii="Arial" w:hAnsi="Arial" w:cs="Arial"/>
          <w:color w:val="343434"/>
          <w:w w:val="87"/>
        </w:rPr>
        <w:t xml:space="preserve"> </w:t>
      </w:r>
      <w:r w:rsidRPr="000A02CC">
        <w:rPr>
          <w:rFonts w:ascii="Arial" w:hAnsi="Arial" w:cs="Arial"/>
          <w:color w:val="161616"/>
          <w:w w:val="95"/>
        </w:rPr>
        <w:t>jusqu</w:t>
      </w:r>
      <w:r w:rsidRPr="000A02CC">
        <w:rPr>
          <w:rFonts w:ascii="Arial" w:hAnsi="Arial" w:cs="Arial"/>
          <w:color w:val="343434"/>
          <w:spacing w:val="7"/>
          <w:w w:val="95"/>
        </w:rPr>
        <w:t>'</w:t>
      </w:r>
      <w:r w:rsidRPr="000A02CC">
        <w:rPr>
          <w:rFonts w:ascii="Arial" w:hAnsi="Arial" w:cs="Arial"/>
          <w:color w:val="161616"/>
          <w:w w:val="95"/>
        </w:rPr>
        <w:t>à</w:t>
      </w:r>
      <w:r w:rsidRPr="000A02CC">
        <w:rPr>
          <w:rFonts w:ascii="Arial" w:hAnsi="Arial" w:cs="Arial"/>
          <w:color w:val="161616"/>
          <w:spacing w:val="31"/>
          <w:w w:val="95"/>
        </w:rPr>
        <w:t xml:space="preserve"> </w:t>
      </w:r>
      <w:r w:rsidRPr="000A02CC">
        <w:rPr>
          <w:rFonts w:ascii="Arial" w:hAnsi="Arial" w:cs="Arial"/>
          <w:color w:val="161616"/>
          <w:w w:val="95"/>
        </w:rPr>
        <w:t>la</w:t>
      </w:r>
      <w:r w:rsidRPr="000A02CC">
        <w:rPr>
          <w:rFonts w:ascii="Arial" w:hAnsi="Arial" w:cs="Arial"/>
          <w:color w:val="161616"/>
          <w:spacing w:val="14"/>
          <w:w w:val="95"/>
        </w:rPr>
        <w:t xml:space="preserve"> </w:t>
      </w:r>
      <w:r w:rsidRPr="000A02CC">
        <w:rPr>
          <w:rFonts w:ascii="Arial" w:hAnsi="Arial" w:cs="Arial"/>
          <w:color w:val="161616"/>
          <w:w w:val="95"/>
        </w:rPr>
        <w:t>fin</w:t>
      </w:r>
      <w:r w:rsidRPr="000A02CC">
        <w:rPr>
          <w:rFonts w:ascii="Arial" w:hAnsi="Arial" w:cs="Arial"/>
          <w:color w:val="161616"/>
          <w:spacing w:val="21"/>
          <w:w w:val="95"/>
        </w:rPr>
        <w:t xml:space="preserve"> </w:t>
      </w:r>
      <w:r w:rsidRPr="000A02CC">
        <w:rPr>
          <w:rFonts w:ascii="Arial" w:hAnsi="Arial" w:cs="Arial"/>
          <w:color w:val="161616"/>
          <w:w w:val="95"/>
        </w:rPr>
        <w:t>de</w:t>
      </w:r>
      <w:r w:rsidRPr="000A02CC">
        <w:rPr>
          <w:rFonts w:ascii="Arial" w:hAnsi="Arial" w:cs="Arial"/>
          <w:color w:val="161616"/>
          <w:spacing w:val="26"/>
          <w:w w:val="95"/>
        </w:rPr>
        <w:t xml:space="preserve"> </w:t>
      </w:r>
      <w:r w:rsidRPr="000A02CC">
        <w:rPr>
          <w:rFonts w:ascii="Arial" w:hAnsi="Arial" w:cs="Arial"/>
          <w:color w:val="161616"/>
          <w:spacing w:val="-5"/>
          <w:w w:val="95"/>
        </w:rPr>
        <w:t>l</w:t>
      </w:r>
      <w:r w:rsidRPr="000A02CC">
        <w:rPr>
          <w:rFonts w:ascii="Arial" w:hAnsi="Arial" w:cs="Arial"/>
          <w:color w:val="343434"/>
          <w:spacing w:val="15"/>
          <w:w w:val="95"/>
        </w:rPr>
        <w:t>'</w:t>
      </w:r>
      <w:r w:rsidRPr="000A02CC">
        <w:rPr>
          <w:rFonts w:ascii="Arial" w:hAnsi="Arial" w:cs="Arial"/>
          <w:color w:val="161616"/>
          <w:w w:val="95"/>
        </w:rPr>
        <w:t>exécution,</w:t>
      </w:r>
      <w:r w:rsidRPr="000A02CC">
        <w:rPr>
          <w:rFonts w:ascii="Arial" w:hAnsi="Arial" w:cs="Arial"/>
          <w:color w:val="161616"/>
          <w:spacing w:val="42"/>
          <w:w w:val="95"/>
        </w:rPr>
        <w:t xml:space="preserve"> </w:t>
      </w:r>
      <w:r w:rsidRPr="000A02CC">
        <w:rPr>
          <w:rFonts w:ascii="Arial" w:hAnsi="Arial" w:cs="Arial"/>
          <w:color w:val="161616"/>
          <w:w w:val="95"/>
        </w:rPr>
        <w:t>les</w:t>
      </w:r>
      <w:r w:rsidRPr="000A02CC">
        <w:rPr>
          <w:rFonts w:ascii="Arial" w:hAnsi="Arial" w:cs="Arial"/>
          <w:color w:val="161616"/>
          <w:spacing w:val="22"/>
          <w:w w:val="95"/>
        </w:rPr>
        <w:t xml:space="preserve"> </w:t>
      </w:r>
      <w:r w:rsidRPr="000A02CC">
        <w:rPr>
          <w:rFonts w:ascii="Arial" w:hAnsi="Arial" w:cs="Arial"/>
          <w:color w:val="161616"/>
          <w:w w:val="95"/>
        </w:rPr>
        <w:t>documents</w:t>
      </w:r>
      <w:r w:rsidRPr="000A02CC">
        <w:rPr>
          <w:rFonts w:ascii="Arial" w:hAnsi="Arial" w:cs="Arial"/>
          <w:color w:val="161616"/>
          <w:spacing w:val="48"/>
          <w:w w:val="95"/>
        </w:rPr>
        <w:t xml:space="preserve"> </w:t>
      </w:r>
      <w:r w:rsidRPr="000A02CC">
        <w:rPr>
          <w:rFonts w:ascii="Arial" w:hAnsi="Arial" w:cs="Arial"/>
          <w:color w:val="161616"/>
          <w:w w:val="95"/>
        </w:rPr>
        <w:t>exigés</w:t>
      </w:r>
      <w:r w:rsidRPr="000A02CC">
        <w:rPr>
          <w:rFonts w:ascii="Arial" w:hAnsi="Arial" w:cs="Arial"/>
          <w:color w:val="161616"/>
          <w:spacing w:val="34"/>
          <w:w w:val="95"/>
        </w:rPr>
        <w:t xml:space="preserve"> </w:t>
      </w:r>
      <w:r w:rsidRPr="000A02CC">
        <w:rPr>
          <w:rFonts w:ascii="Arial" w:hAnsi="Arial" w:cs="Arial"/>
          <w:color w:val="161616"/>
          <w:w w:val="95"/>
        </w:rPr>
        <w:t>à</w:t>
      </w:r>
      <w:r w:rsidRPr="000A02CC">
        <w:rPr>
          <w:rFonts w:ascii="Arial" w:hAnsi="Arial" w:cs="Arial"/>
          <w:color w:val="161616"/>
          <w:spacing w:val="24"/>
          <w:w w:val="95"/>
        </w:rPr>
        <w:t xml:space="preserve"> </w:t>
      </w:r>
      <w:r w:rsidRPr="000A02CC">
        <w:rPr>
          <w:rFonts w:ascii="Arial" w:hAnsi="Arial" w:cs="Arial"/>
          <w:color w:val="161616"/>
          <w:w w:val="95"/>
        </w:rPr>
        <w:t>l'article</w:t>
      </w:r>
      <w:r w:rsidRPr="000A02CC">
        <w:rPr>
          <w:rFonts w:ascii="Arial" w:hAnsi="Arial" w:cs="Arial"/>
          <w:color w:val="161616"/>
          <w:spacing w:val="26"/>
          <w:w w:val="95"/>
        </w:rPr>
        <w:t xml:space="preserve"> </w:t>
      </w:r>
      <w:r w:rsidRPr="000A02CC">
        <w:rPr>
          <w:rFonts w:ascii="Arial" w:hAnsi="Arial" w:cs="Arial"/>
          <w:color w:val="161616"/>
          <w:spacing w:val="3"/>
          <w:w w:val="95"/>
        </w:rPr>
        <w:t>D</w:t>
      </w:r>
      <w:r w:rsidRPr="000A02CC">
        <w:rPr>
          <w:rFonts w:ascii="Arial" w:hAnsi="Arial" w:cs="Arial"/>
          <w:color w:val="343434"/>
          <w:spacing w:val="-15"/>
          <w:w w:val="95"/>
        </w:rPr>
        <w:t>.</w:t>
      </w:r>
      <w:r w:rsidRPr="000A02CC">
        <w:rPr>
          <w:rFonts w:ascii="Arial" w:hAnsi="Arial" w:cs="Arial"/>
          <w:color w:val="161616"/>
          <w:w w:val="95"/>
        </w:rPr>
        <w:t>8222-5</w:t>
      </w:r>
      <w:r w:rsidRPr="000A02CC">
        <w:rPr>
          <w:rFonts w:ascii="Arial" w:hAnsi="Arial" w:cs="Arial"/>
          <w:color w:val="161616"/>
          <w:spacing w:val="37"/>
          <w:w w:val="95"/>
        </w:rPr>
        <w:t xml:space="preserve"> </w:t>
      </w:r>
      <w:r w:rsidRPr="000A02CC">
        <w:rPr>
          <w:rFonts w:ascii="Arial" w:hAnsi="Arial" w:cs="Arial"/>
          <w:color w:val="161616"/>
          <w:w w:val="95"/>
        </w:rPr>
        <w:t>(</w:t>
      </w:r>
      <w:r w:rsidRPr="000A02CC">
        <w:rPr>
          <w:rFonts w:ascii="Arial" w:hAnsi="Arial" w:cs="Arial"/>
          <w:color w:val="161616"/>
          <w:spacing w:val="1"/>
          <w:w w:val="95"/>
        </w:rPr>
        <w:t>s</w:t>
      </w:r>
      <w:r w:rsidRPr="000A02CC">
        <w:rPr>
          <w:rFonts w:ascii="Arial" w:hAnsi="Arial" w:cs="Arial"/>
          <w:color w:val="343434"/>
          <w:spacing w:val="12"/>
          <w:w w:val="95"/>
        </w:rPr>
        <w:t>'</w:t>
      </w:r>
      <w:r w:rsidRPr="000A02CC">
        <w:rPr>
          <w:rFonts w:ascii="Arial" w:hAnsi="Arial" w:cs="Arial"/>
          <w:color w:val="161616"/>
          <w:w w:val="95"/>
        </w:rPr>
        <w:t>il</w:t>
      </w:r>
      <w:r w:rsidRPr="000A02CC">
        <w:rPr>
          <w:rFonts w:ascii="Arial" w:hAnsi="Arial" w:cs="Arial"/>
          <w:color w:val="161616"/>
          <w:spacing w:val="10"/>
          <w:w w:val="95"/>
        </w:rPr>
        <w:t xml:space="preserve"> </w:t>
      </w:r>
      <w:r w:rsidRPr="000A02CC">
        <w:rPr>
          <w:rFonts w:ascii="Arial" w:hAnsi="Arial" w:cs="Arial"/>
          <w:color w:val="161616"/>
          <w:w w:val="95"/>
        </w:rPr>
        <w:t>est</w:t>
      </w:r>
      <w:r w:rsidRPr="000A02CC">
        <w:rPr>
          <w:rFonts w:ascii="Arial" w:hAnsi="Arial" w:cs="Arial"/>
          <w:color w:val="161616"/>
          <w:spacing w:val="26"/>
          <w:w w:val="95"/>
        </w:rPr>
        <w:t xml:space="preserve"> </w:t>
      </w:r>
      <w:r w:rsidRPr="000A02CC">
        <w:rPr>
          <w:rFonts w:ascii="Arial" w:hAnsi="Arial" w:cs="Arial"/>
          <w:color w:val="161616"/>
          <w:w w:val="95"/>
        </w:rPr>
        <w:t>établi</w:t>
      </w:r>
      <w:r w:rsidRPr="000A02CC">
        <w:rPr>
          <w:rFonts w:ascii="Arial" w:hAnsi="Arial" w:cs="Arial"/>
          <w:color w:val="161616"/>
          <w:spacing w:val="24"/>
          <w:w w:val="95"/>
        </w:rPr>
        <w:t xml:space="preserve"> </w:t>
      </w:r>
      <w:r w:rsidRPr="000A02CC">
        <w:rPr>
          <w:rFonts w:ascii="Arial" w:hAnsi="Arial" w:cs="Arial"/>
          <w:color w:val="161616"/>
          <w:w w:val="95"/>
        </w:rPr>
        <w:t>en</w:t>
      </w:r>
      <w:r w:rsidRPr="000A02CC">
        <w:rPr>
          <w:rFonts w:ascii="Arial" w:hAnsi="Arial" w:cs="Arial"/>
          <w:color w:val="161616"/>
        </w:rPr>
        <w:t xml:space="preserve"> </w:t>
      </w:r>
      <w:r w:rsidRPr="000A02CC">
        <w:rPr>
          <w:rFonts w:ascii="Arial" w:hAnsi="Arial" w:cs="Arial"/>
          <w:color w:val="161616"/>
          <w:w w:val="95"/>
        </w:rPr>
        <w:t>France)</w:t>
      </w:r>
      <w:r w:rsidRPr="000A02CC">
        <w:rPr>
          <w:rFonts w:ascii="Arial" w:hAnsi="Arial" w:cs="Arial"/>
          <w:color w:val="161616"/>
          <w:spacing w:val="20"/>
          <w:w w:val="95"/>
        </w:rPr>
        <w:t xml:space="preserve"> </w:t>
      </w:r>
      <w:r w:rsidRPr="000A02CC">
        <w:rPr>
          <w:rFonts w:ascii="Arial" w:hAnsi="Arial" w:cs="Arial"/>
          <w:color w:val="161616"/>
          <w:w w:val="95"/>
        </w:rPr>
        <w:t>ou</w:t>
      </w:r>
      <w:r w:rsidRPr="000A02CC">
        <w:rPr>
          <w:rFonts w:ascii="Arial" w:hAnsi="Arial" w:cs="Arial"/>
          <w:color w:val="161616"/>
          <w:spacing w:val="30"/>
          <w:w w:val="95"/>
        </w:rPr>
        <w:t xml:space="preserve"> </w:t>
      </w:r>
      <w:r w:rsidRPr="000A02CC">
        <w:rPr>
          <w:rFonts w:ascii="Arial" w:hAnsi="Arial" w:cs="Arial"/>
          <w:color w:val="161616"/>
          <w:w w:val="95"/>
        </w:rPr>
        <w:t>à</w:t>
      </w:r>
      <w:r w:rsidRPr="000A02CC">
        <w:rPr>
          <w:rFonts w:ascii="Arial" w:hAnsi="Arial" w:cs="Arial"/>
          <w:color w:val="161616"/>
          <w:spacing w:val="30"/>
          <w:w w:val="95"/>
        </w:rPr>
        <w:t xml:space="preserve"> </w:t>
      </w:r>
      <w:r w:rsidRPr="000A02CC">
        <w:rPr>
          <w:rFonts w:ascii="Arial" w:hAnsi="Arial" w:cs="Arial"/>
          <w:color w:val="161616"/>
          <w:w w:val="95"/>
        </w:rPr>
        <w:t>l'article</w:t>
      </w:r>
      <w:r w:rsidRPr="000A02CC">
        <w:rPr>
          <w:rFonts w:ascii="Arial" w:hAnsi="Arial" w:cs="Arial"/>
          <w:color w:val="161616"/>
          <w:spacing w:val="31"/>
          <w:w w:val="95"/>
        </w:rPr>
        <w:t xml:space="preserve"> </w:t>
      </w:r>
      <w:r w:rsidRPr="000A02CC">
        <w:rPr>
          <w:rFonts w:ascii="Arial" w:hAnsi="Arial" w:cs="Arial"/>
          <w:color w:val="161616"/>
          <w:w w:val="95"/>
        </w:rPr>
        <w:t>D.8222-7</w:t>
      </w:r>
      <w:r w:rsidRPr="000A02CC">
        <w:rPr>
          <w:rFonts w:ascii="Arial" w:hAnsi="Arial" w:cs="Arial"/>
          <w:color w:val="161616"/>
          <w:spacing w:val="27"/>
          <w:w w:val="95"/>
        </w:rPr>
        <w:t xml:space="preserve"> </w:t>
      </w:r>
      <w:r w:rsidRPr="000A02CC">
        <w:rPr>
          <w:rFonts w:ascii="Arial" w:hAnsi="Arial" w:cs="Arial"/>
          <w:color w:val="161616"/>
          <w:w w:val="95"/>
        </w:rPr>
        <w:t>(</w:t>
      </w:r>
      <w:r w:rsidRPr="000A02CC">
        <w:rPr>
          <w:rFonts w:ascii="Arial" w:hAnsi="Arial" w:cs="Arial"/>
          <w:color w:val="161616"/>
          <w:spacing w:val="6"/>
          <w:w w:val="95"/>
        </w:rPr>
        <w:t>s</w:t>
      </w:r>
      <w:r w:rsidRPr="000A02CC">
        <w:rPr>
          <w:rFonts w:ascii="Arial" w:hAnsi="Arial" w:cs="Arial"/>
          <w:color w:val="343434"/>
          <w:spacing w:val="7"/>
          <w:w w:val="95"/>
        </w:rPr>
        <w:t>'</w:t>
      </w:r>
      <w:r w:rsidRPr="000A02CC">
        <w:rPr>
          <w:rFonts w:ascii="Arial" w:hAnsi="Arial" w:cs="Arial"/>
          <w:color w:val="161616"/>
          <w:w w:val="95"/>
        </w:rPr>
        <w:t>il</w:t>
      </w:r>
      <w:r w:rsidRPr="000A02CC">
        <w:rPr>
          <w:rFonts w:ascii="Arial" w:hAnsi="Arial" w:cs="Arial"/>
          <w:color w:val="161616"/>
          <w:spacing w:val="20"/>
          <w:w w:val="95"/>
        </w:rPr>
        <w:t xml:space="preserve"> </w:t>
      </w:r>
      <w:r w:rsidRPr="000A02CC">
        <w:rPr>
          <w:rFonts w:ascii="Arial" w:hAnsi="Arial" w:cs="Arial"/>
          <w:color w:val="161616"/>
          <w:w w:val="95"/>
        </w:rPr>
        <w:t>est</w:t>
      </w:r>
      <w:r w:rsidRPr="000A02CC">
        <w:rPr>
          <w:rFonts w:ascii="Arial" w:hAnsi="Arial" w:cs="Arial"/>
          <w:color w:val="161616"/>
          <w:spacing w:val="30"/>
          <w:w w:val="95"/>
        </w:rPr>
        <w:t xml:space="preserve"> </w:t>
      </w:r>
      <w:r w:rsidRPr="000A02CC">
        <w:rPr>
          <w:rFonts w:ascii="Arial" w:hAnsi="Arial" w:cs="Arial"/>
          <w:color w:val="161616"/>
          <w:w w:val="95"/>
        </w:rPr>
        <w:t>établi</w:t>
      </w:r>
      <w:r w:rsidRPr="000A02CC">
        <w:rPr>
          <w:rFonts w:ascii="Arial" w:hAnsi="Arial" w:cs="Arial"/>
          <w:color w:val="161616"/>
          <w:spacing w:val="29"/>
          <w:w w:val="95"/>
        </w:rPr>
        <w:t xml:space="preserve"> </w:t>
      </w:r>
      <w:r w:rsidRPr="000A02CC">
        <w:rPr>
          <w:rFonts w:ascii="Arial" w:hAnsi="Arial" w:cs="Arial"/>
          <w:color w:val="161616"/>
          <w:w w:val="95"/>
        </w:rPr>
        <w:t>à</w:t>
      </w:r>
      <w:r w:rsidRPr="000A02CC">
        <w:rPr>
          <w:rFonts w:ascii="Arial" w:hAnsi="Arial" w:cs="Arial"/>
          <w:color w:val="161616"/>
          <w:spacing w:val="35"/>
          <w:w w:val="95"/>
        </w:rPr>
        <w:t xml:space="preserve"> </w:t>
      </w:r>
      <w:r w:rsidRPr="000A02CC">
        <w:rPr>
          <w:rFonts w:ascii="Arial" w:hAnsi="Arial" w:cs="Arial"/>
          <w:color w:val="161616"/>
          <w:w w:val="95"/>
        </w:rPr>
        <w:t>l'étranger)</w:t>
      </w:r>
      <w:r w:rsidRPr="000A02CC">
        <w:rPr>
          <w:rFonts w:ascii="Arial" w:hAnsi="Arial" w:cs="Arial"/>
          <w:color w:val="161616"/>
          <w:spacing w:val="18"/>
          <w:w w:val="95"/>
        </w:rPr>
        <w:t xml:space="preserve"> </w:t>
      </w:r>
      <w:r w:rsidRPr="000A02CC">
        <w:rPr>
          <w:rFonts w:ascii="Arial" w:hAnsi="Arial" w:cs="Arial"/>
          <w:color w:val="161616"/>
          <w:w w:val="95"/>
        </w:rPr>
        <w:t>du</w:t>
      </w:r>
      <w:r w:rsidRPr="000A02CC">
        <w:rPr>
          <w:rFonts w:ascii="Arial" w:hAnsi="Arial" w:cs="Arial"/>
          <w:color w:val="161616"/>
          <w:spacing w:val="32"/>
          <w:w w:val="95"/>
        </w:rPr>
        <w:t xml:space="preserve"> </w:t>
      </w:r>
      <w:r w:rsidRPr="000A02CC">
        <w:rPr>
          <w:rFonts w:ascii="Arial" w:hAnsi="Arial" w:cs="Arial"/>
          <w:color w:val="161616"/>
          <w:w w:val="95"/>
        </w:rPr>
        <w:t>Code</w:t>
      </w:r>
      <w:r w:rsidRPr="000A02CC">
        <w:rPr>
          <w:rFonts w:ascii="Arial" w:hAnsi="Arial" w:cs="Arial"/>
          <w:color w:val="161616"/>
          <w:spacing w:val="28"/>
          <w:w w:val="95"/>
        </w:rPr>
        <w:t xml:space="preserve"> </w:t>
      </w:r>
      <w:r w:rsidRPr="000A02CC">
        <w:rPr>
          <w:rFonts w:ascii="Arial" w:hAnsi="Arial" w:cs="Arial"/>
          <w:color w:val="161616"/>
          <w:w w:val="95"/>
        </w:rPr>
        <w:t>du</w:t>
      </w:r>
      <w:r w:rsidRPr="000A02CC">
        <w:rPr>
          <w:rFonts w:ascii="Arial" w:hAnsi="Arial" w:cs="Arial"/>
          <w:color w:val="161616"/>
          <w:spacing w:val="24"/>
          <w:w w:val="95"/>
        </w:rPr>
        <w:t xml:space="preserve"> </w:t>
      </w:r>
      <w:r w:rsidRPr="000A02CC">
        <w:rPr>
          <w:rFonts w:ascii="Arial" w:hAnsi="Arial" w:cs="Arial"/>
          <w:color w:val="161616"/>
          <w:w w:val="95"/>
        </w:rPr>
        <w:t>travail</w:t>
      </w:r>
      <w:r w:rsidRPr="000A02CC">
        <w:rPr>
          <w:rFonts w:ascii="Arial" w:hAnsi="Arial" w:cs="Arial"/>
          <w:color w:val="161616"/>
          <w:spacing w:val="38"/>
          <w:w w:val="95"/>
        </w:rPr>
        <w:t xml:space="preserve"> </w:t>
      </w:r>
      <w:r w:rsidRPr="000A02CC">
        <w:rPr>
          <w:rFonts w:ascii="Arial" w:hAnsi="Arial" w:cs="Arial"/>
          <w:color w:val="161616"/>
          <w:w w:val="95"/>
        </w:rPr>
        <w:t>et,</w:t>
      </w:r>
      <w:r w:rsidRPr="000A02CC">
        <w:rPr>
          <w:rFonts w:ascii="Arial" w:hAnsi="Arial" w:cs="Arial"/>
          <w:color w:val="161616"/>
          <w:spacing w:val="38"/>
          <w:w w:val="95"/>
        </w:rPr>
        <w:t xml:space="preserve"> </w:t>
      </w:r>
      <w:r w:rsidRPr="000A02CC">
        <w:rPr>
          <w:rFonts w:ascii="Arial" w:hAnsi="Arial" w:cs="Arial"/>
          <w:color w:val="161616"/>
          <w:w w:val="95"/>
        </w:rPr>
        <w:t>le</w:t>
      </w:r>
      <w:r w:rsidRPr="000A02CC">
        <w:rPr>
          <w:rFonts w:ascii="Arial" w:hAnsi="Arial" w:cs="Arial"/>
          <w:color w:val="161616"/>
          <w:spacing w:val="13"/>
          <w:w w:val="95"/>
        </w:rPr>
        <w:t xml:space="preserve"> </w:t>
      </w:r>
      <w:r w:rsidRPr="000A02CC">
        <w:rPr>
          <w:rFonts w:ascii="Arial" w:hAnsi="Arial" w:cs="Arial"/>
          <w:color w:val="161616"/>
          <w:w w:val="95"/>
        </w:rPr>
        <w:t>cas</w:t>
      </w:r>
      <w:r w:rsidRPr="000A02CC">
        <w:rPr>
          <w:rFonts w:ascii="Arial" w:hAnsi="Arial" w:cs="Arial"/>
          <w:color w:val="161616"/>
          <w:w w:val="98"/>
        </w:rPr>
        <w:t xml:space="preserve"> </w:t>
      </w:r>
      <w:r w:rsidRPr="000A02CC">
        <w:rPr>
          <w:rFonts w:ascii="Arial" w:hAnsi="Arial" w:cs="Arial"/>
          <w:color w:val="161616"/>
          <w:w w:val="95"/>
        </w:rPr>
        <w:t>échéant,</w:t>
      </w:r>
      <w:r w:rsidRPr="000A02CC">
        <w:rPr>
          <w:rFonts w:ascii="Arial" w:hAnsi="Arial" w:cs="Arial"/>
          <w:color w:val="161616"/>
          <w:spacing w:val="30"/>
          <w:w w:val="95"/>
        </w:rPr>
        <w:t xml:space="preserve"> </w:t>
      </w:r>
      <w:r w:rsidRPr="000A02CC">
        <w:rPr>
          <w:rFonts w:ascii="Arial" w:hAnsi="Arial" w:cs="Arial"/>
          <w:color w:val="161616"/>
          <w:w w:val="95"/>
        </w:rPr>
        <w:t>la</w:t>
      </w:r>
      <w:r w:rsidRPr="000A02CC">
        <w:rPr>
          <w:rFonts w:ascii="Arial" w:hAnsi="Arial" w:cs="Arial"/>
          <w:color w:val="161616"/>
          <w:spacing w:val="9"/>
          <w:w w:val="95"/>
        </w:rPr>
        <w:t xml:space="preserve"> </w:t>
      </w:r>
      <w:r w:rsidRPr="000A02CC">
        <w:rPr>
          <w:rFonts w:ascii="Arial" w:hAnsi="Arial" w:cs="Arial"/>
          <w:color w:val="161616"/>
          <w:w w:val="95"/>
        </w:rPr>
        <w:t>liste</w:t>
      </w:r>
      <w:r w:rsidRPr="000A02CC">
        <w:rPr>
          <w:rFonts w:ascii="Arial" w:hAnsi="Arial" w:cs="Arial"/>
          <w:color w:val="161616"/>
          <w:spacing w:val="16"/>
          <w:w w:val="95"/>
        </w:rPr>
        <w:t xml:space="preserve"> </w:t>
      </w:r>
      <w:r w:rsidRPr="000A02CC">
        <w:rPr>
          <w:rFonts w:ascii="Arial" w:hAnsi="Arial" w:cs="Arial"/>
          <w:color w:val="161616"/>
          <w:w w:val="95"/>
        </w:rPr>
        <w:t>nominative</w:t>
      </w:r>
      <w:r w:rsidRPr="000A02CC">
        <w:rPr>
          <w:rFonts w:ascii="Arial" w:hAnsi="Arial" w:cs="Arial"/>
          <w:color w:val="161616"/>
          <w:spacing w:val="20"/>
          <w:w w:val="95"/>
        </w:rPr>
        <w:t xml:space="preserve"> </w:t>
      </w:r>
      <w:r w:rsidRPr="000A02CC">
        <w:rPr>
          <w:rFonts w:ascii="Arial" w:hAnsi="Arial" w:cs="Arial"/>
          <w:color w:val="161616"/>
          <w:w w:val="95"/>
        </w:rPr>
        <w:t>des</w:t>
      </w:r>
      <w:r w:rsidRPr="000A02CC">
        <w:rPr>
          <w:rFonts w:ascii="Arial" w:hAnsi="Arial" w:cs="Arial"/>
          <w:color w:val="161616"/>
          <w:spacing w:val="16"/>
          <w:w w:val="95"/>
        </w:rPr>
        <w:t xml:space="preserve"> </w:t>
      </w:r>
      <w:r w:rsidRPr="000A02CC">
        <w:rPr>
          <w:rFonts w:ascii="Arial" w:hAnsi="Arial" w:cs="Arial"/>
          <w:color w:val="161616"/>
          <w:w w:val="95"/>
        </w:rPr>
        <w:t>salariés</w:t>
      </w:r>
      <w:r w:rsidRPr="000A02CC">
        <w:rPr>
          <w:rFonts w:ascii="Arial" w:hAnsi="Arial" w:cs="Arial"/>
          <w:color w:val="161616"/>
          <w:spacing w:val="32"/>
          <w:w w:val="95"/>
        </w:rPr>
        <w:t xml:space="preserve"> </w:t>
      </w:r>
      <w:r w:rsidRPr="000A02CC">
        <w:rPr>
          <w:rFonts w:ascii="Arial" w:hAnsi="Arial" w:cs="Arial"/>
          <w:color w:val="161616"/>
          <w:w w:val="95"/>
        </w:rPr>
        <w:t>étrangers</w:t>
      </w:r>
      <w:r w:rsidRPr="000A02CC">
        <w:rPr>
          <w:rFonts w:ascii="Arial" w:hAnsi="Arial" w:cs="Arial"/>
          <w:color w:val="161616"/>
          <w:spacing w:val="25"/>
          <w:w w:val="95"/>
        </w:rPr>
        <w:t xml:space="preserve"> </w:t>
      </w:r>
      <w:r w:rsidRPr="000A02CC">
        <w:rPr>
          <w:rFonts w:ascii="Arial" w:hAnsi="Arial" w:cs="Arial"/>
          <w:color w:val="161616"/>
          <w:w w:val="95"/>
        </w:rPr>
        <w:t>qui</w:t>
      </w:r>
      <w:r w:rsidRPr="000A02CC">
        <w:rPr>
          <w:rFonts w:ascii="Arial" w:hAnsi="Arial" w:cs="Arial"/>
          <w:color w:val="161616"/>
          <w:spacing w:val="14"/>
          <w:w w:val="95"/>
        </w:rPr>
        <w:t xml:space="preserve"> </w:t>
      </w:r>
      <w:r w:rsidRPr="000A02CC">
        <w:rPr>
          <w:rFonts w:ascii="Arial" w:hAnsi="Arial" w:cs="Arial"/>
          <w:color w:val="161616"/>
          <w:w w:val="95"/>
        </w:rPr>
        <w:t>seraient</w:t>
      </w:r>
      <w:r w:rsidRPr="000A02CC">
        <w:rPr>
          <w:rFonts w:ascii="Arial" w:hAnsi="Arial" w:cs="Arial"/>
          <w:color w:val="161616"/>
          <w:spacing w:val="29"/>
          <w:w w:val="95"/>
        </w:rPr>
        <w:t xml:space="preserve"> </w:t>
      </w:r>
      <w:r w:rsidRPr="000A02CC">
        <w:rPr>
          <w:rFonts w:ascii="Arial" w:hAnsi="Arial" w:cs="Arial"/>
          <w:color w:val="161616"/>
          <w:w w:val="95"/>
        </w:rPr>
        <w:t>susceptibles</w:t>
      </w:r>
      <w:r w:rsidRPr="000A02CC">
        <w:rPr>
          <w:rFonts w:ascii="Arial" w:hAnsi="Arial" w:cs="Arial"/>
          <w:color w:val="161616"/>
          <w:spacing w:val="41"/>
          <w:w w:val="95"/>
        </w:rPr>
        <w:t xml:space="preserve"> </w:t>
      </w:r>
      <w:r w:rsidRPr="000A02CC">
        <w:rPr>
          <w:rFonts w:ascii="Arial" w:hAnsi="Arial" w:cs="Arial"/>
          <w:color w:val="161616"/>
          <w:w w:val="95"/>
        </w:rPr>
        <w:t>d'être</w:t>
      </w:r>
      <w:r w:rsidRPr="000A02CC">
        <w:rPr>
          <w:rFonts w:ascii="Arial" w:hAnsi="Arial" w:cs="Arial"/>
          <w:color w:val="161616"/>
          <w:w w:val="98"/>
        </w:rPr>
        <w:t xml:space="preserve"> </w:t>
      </w:r>
      <w:r w:rsidRPr="000A02CC">
        <w:rPr>
          <w:rFonts w:ascii="Arial" w:hAnsi="Arial" w:cs="Arial"/>
          <w:color w:val="161616"/>
          <w:w w:val="95"/>
        </w:rPr>
        <w:t>employés</w:t>
      </w:r>
      <w:r w:rsidRPr="000A02CC">
        <w:rPr>
          <w:rFonts w:ascii="Arial" w:hAnsi="Arial" w:cs="Arial"/>
          <w:color w:val="161616"/>
          <w:spacing w:val="35"/>
          <w:w w:val="95"/>
        </w:rPr>
        <w:t xml:space="preserve"> </w:t>
      </w:r>
      <w:r w:rsidRPr="000A02CC">
        <w:rPr>
          <w:rFonts w:ascii="Arial" w:hAnsi="Arial" w:cs="Arial"/>
          <w:color w:val="161616"/>
          <w:w w:val="95"/>
        </w:rPr>
        <w:t>(articles</w:t>
      </w:r>
      <w:r w:rsidRPr="000A02CC">
        <w:rPr>
          <w:rFonts w:ascii="Arial" w:hAnsi="Arial" w:cs="Arial"/>
          <w:color w:val="161616"/>
          <w:spacing w:val="30"/>
          <w:w w:val="95"/>
        </w:rPr>
        <w:t xml:space="preserve"> </w:t>
      </w:r>
      <w:r w:rsidRPr="000A02CC">
        <w:rPr>
          <w:rFonts w:ascii="Arial" w:hAnsi="Arial" w:cs="Arial"/>
          <w:color w:val="161616"/>
          <w:w w:val="95"/>
        </w:rPr>
        <w:t>D.</w:t>
      </w:r>
      <w:r w:rsidRPr="000A02CC">
        <w:rPr>
          <w:rFonts w:ascii="Arial" w:hAnsi="Arial" w:cs="Arial"/>
          <w:color w:val="161616"/>
          <w:spacing w:val="8"/>
          <w:w w:val="95"/>
        </w:rPr>
        <w:t xml:space="preserve"> </w:t>
      </w:r>
      <w:r w:rsidRPr="000A02CC">
        <w:rPr>
          <w:rFonts w:ascii="Arial" w:hAnsi="Arial" w:cs="Arial"/>
          <w:color w:val="161616"/>
          <w:w w:val="95"/>
        </w:rPr>
        <w:t>8254-2</w:t>
      </w:r>
      <w:r w:rsidRPr="000A02CC">
        <w:rPr>
          <w:rFonts w:ascii="Arial" w:hAnsi="Arial" w:cs="Arial"/>
          <w:color w:val="161616"/>
          <w:spacing w:val="24"/>
          <w:w w:val="95"/>
        </w:rPr>
        <w:t xml:space="preserve"> </w:t>
      </w:r>
      <w:r w:rsidRPr="000A02CC">
        <w:rPr>
          <w:rFonts w:ascii="Arial" w:hAnsi="Arial" w:cs="Arial"/>
          <w:color w:val="161616"/>
          <w:w w:val="95"/>
        </w:rPr>
        <w:t>à</w:t>
      </w:r>
      <w:r w:rsidRPr="000A02CC">
        <w:rPr>
          <w:rFonts w:ascii="Arial" w:hAnsi="Arial" w:cs="Arial"/>
          <w:color w:val="161616"/>
          <w:spacing w:val="21"/>
          <w:w w:val="95"/>
        </w:rPr>
        <w:t xml:space="preserve"> </w:t>
      </w:r>
      <w:r w:rsidRPr="000A02CC">
        <w:rPr>
          <w:rFonts w:ascii="Arial" w:hAnsi="Arial" w:cs="Arial"/>
          <w:color w:val="161616"/>
          <w:w w:val="95"/>
        </w:rPr>
        <w:t>D.</w:t>
      </w:r>
      <w:r w:rsidRPr="000A02CC">
        <w:rPr>
          <w:rFonts w:ascii="Arial" w:hAnsi="Arial" w:cs="Arial"/>
          <w:color w:val="161616"/>
          <w:spacing w:val="11"/>
          <w:w w:val="95"/>
        </w:rPr>
        <w:t xml:space="preserve"> </w:t>
      </w:r>
      <w:r w:rsidRPr="000A02CC">
        <w:rPr>
          <w:rFonts w:ascii="Arial" w:hAnsi="Arial" w:cs="Arial"/>
          <w:color w:val="161616"/>
          <w:w w:val="95"/>
        </w:rPr>
        <w:t>8254-5</w:t>
      </w:r>
      <w:r w:rsidRPr="000A02CC">
        <w:rPr>
          <w:rFonts w:ascii="Arial" w:hAnsi="Arial" w:cs="Arial"/>
          <w:color w:val="161616"/>
          <w:spacing w:val="29"/>
          <w:w w:val="95"/>
        </w:rPr>
        <w:t xml:space="preserve"> </w:t>
      </w:r>
      <w:r w:rsidRPr="000A02CC">
        <w:rPr>
          <w:rFonts w:ascii="Arial" w:hAnsi="Arial" w:cs="Arial"/>
          <w:color w:val="161616"/>
          <w:w w:val="95"/>
        </w:rPr>
        <w:t>du</w:t>
      </w:r>
      <w:r w:rsidRPr="000A02CC">
        <w:rPr>
          <w:rFonts w:ascii="Arial" w:hAnsi="Arial" w:cs="Arial"/>
          <w:color w:val="161616"/>
          <w:spacing w:val="22"/>
          <w:w w:val="95"/>
        </w:rPr>
        <w:t xml:space="preserve"> </w:t>
      </w:r>
      <w:r w:rsidRPr="000A02CC">
        <w:rPr>
          <w:rFonts w:ascii="Arial" w:hAnsi="Arial" w:cs="Arial"/>
          <w:color w:val="161616"/>
          <w:w w:val="95"/>
        </w:rPr>
        <w:t>Code</w:t>
      </w:r>
      <w:r w:rsidRPr="000A02CC">
        <w:rPr>
          <w:rFonts w:ascii="Arial" w:hAnsi="Arial" w:cs="Arial"/>
          <w:color w:val="161616"/>
          <w:spacing w:val="22"/>
          <w:w w:val="95"/>
        </w:rPr>
        <w:t xml:space="preserve"> </w:t>
      </w:r>
      <w:r w:rsidRPr="000A02CC">
        <w:rPr>
          <w:rFonts w:ascii="Arial" w:hAnsi="Arial" w:cs="Arial"/>
          <w:color w:val="161616"/>
          <w:w w:val="95"/>
        </w:rPr>
        <w:t>du</w:t>
      </w:r>
      <w:r w:rsidRPr="000A02CC">
        <w:rPr>
          <w:rFonts w:ascii="Arial" w:hAnsi="Arial" w:cs="Arial"/>
          <w:color w:val="161616"/>
          <w:spacing w:val="12"/>
          <w:w w:val="95"/>
        </w:rPr>
        <w:t xml:space="preserve"> </w:t>
      </w:r>
      <w:r w:rsidRPr="000A02CC">
        <w:rPr>
          <w:rFonts w:ascii="Arial" w:hAnsi="Arial" w:cs="Arial"/>
          <w:color w:val="161616"/>
          <w:w w:val="95"/>
        </w:rPr>
        <w:t>travail)</w:t>
      </w:r>
      <w:r w:rsidRPr="000A02CC">
        <w:rPr>
          <w:rFonts w:ascii="Arial" w:hAnsi="Arial" w:cs="Arial"/>
          <w:color w:val="161616"/>
          <w:spacing w:val="45"/>
          <w:w w:val="95"/>
        </w:rPr>
        <w:t xml:space="preserve"> </w:t>
      </w:r>
      <w:r w:rsidRPr="000A02CC">
        <w:rPr>
          <w:rFonts w:ascii="Arial" w:hAnsi="Arial" w:cs="Arial"/>
          <w:color w:val="161616"/>
          <w:w w:val="95"/>
        </w:rPr>
        <w:t>;</w:t>
      </w:r>
    </w:p>
    <w:p w14:paraId="7C289A59" w14:textId="77777777" w:rsidR="00B57D60" w:rsidRPr="000A02CC" w:rsidRDefault="00B57D60" w:rsidP="00B57D60">
      <w:pPr>
        <w:spacing w:before="9" w:line="220" w:lineRule="exact"/>
        <w:rPr>
          <w:rFonts w:cs="Arial"/>
        </w:rPr>
      </w:pPr>
    </w:p>
    <w:p w14:paraId="4276ED5F" w14:textId="77777777" w:rsidR="000F0940" w:rsidRPr="000F0940" w:rsidRDefault="000F0940" w:rsidP="000F0940">
      <w:pPr>
        <w:pStyle w:val="Corpsdetexte"/>
        <w:widowControl w:val="0"/>
        <w:numPr>
          <w:ilvl w:val="1"/>
          <w:numId w:val="19"/>
        </w:numPr>
        <w:tabs>
          <w:tab w:val="left" w:pos="856"/>
        </w:tabs>
        <w:autoSpaceDE/>
        <w:autoSpaceDN/>
        <w:adjustRightInd/>
        <w:spacing w:before="11" w:line="241" w:lineRule="auto"/>
        <w:ind w:left="842" w:right="124" w:hanging="273"/>
        <w:rPr>
          <w:rFonts w:ascii="Arial" w:hAnsi="Arial" w:cs="Arial"/>
          <w:color w:val="161616"/>
          <w:w w:val="95"/>
        </w:rPr>
      </w:pPr>
      <w:r w:rsidRPr="000F0940">
        <w:rPr>
          <w:rFonts w:ascii="Arial" w:hAnsi="Arial" w:cs="Arial"/>
          <w:color w:val="161616"/>
          <w:w w:val="95"/>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397970F7" w14:textId="77777777" w:rsidR="00B57D60" w:rsidRPr="000A02CC" w:rsidRDefault="00B57D60" w:rsidP="00B57D60">
      <w:pPr>
        <w:spacing w:before="9" w:line="220" w:lineRule="exact"/>
        <w:rPr>
          <w:rFonts w:cs="Arial"/>
        </w:rPr>
      </w:pPr>
    </w:p>
    <w:p w14:paraId="02EF7752" w14:textId="77777777" w:rsidR="00B57D60" w:rsidRPr="000A02CC" w:rsidRDefault="00B57D60" w:rsidP="00B57D60">
      <w:pPr>
        <w:autoSpaceDE w:val="0"/>
        <w:autoSpaceDN w:val="0"/>
        <w:adjustRightInd w:val="0"/>
        <w:jc w:val="both"/>
        <w:rPr>
          <w:rFonts w:cs="Arial"/>
          <w:color w:val="000000"/>
          <w:szCs w:val="22"/>
        </w:rPr>
      </w:pPr>
      <w:r w:rsidRPr="000A02CC">
        <w:rPr>
          <w:rFonts w:cs="Arial"/>
          <w:color w:val="000000"/>
          <w:szCs w:val="22"/>
        </w:rPr>
        <w:t>Le Titulaire doit s'assurer lors de la conclusion du marché, et tout au long de son exécution, que ses fournisseurs et sous-traitants se conforment également à ces dispositions.</w:t>
      </w:r>
    </w:p>
    <w:p w14:paraId="37C1321F" w14:textId="77777777" w:rsidR="00B57D60" w:rsidRDefault="00B57D60" w:rsidP="00B57D60">
      <w:pPr>
        <w:autoSpaceDE w:val="0"/>
        <w:autoSpaceDN w:val="0"/>
        <w:adjustRightInd w:val="0"/>
        <w:jc w:val="both"/>
        <w:rPr>
          <w:rFonts w:cs="Arial"/>
          <w:color w:val="000000"/>
          <w:szCs w:val="22"/>
        </w:rPr>
      </w:pPr>
      <w:r w:rsidRPr="000A02CC">
        <w:rPr>
          <w:rFonts w:cs="Arial"/>
          <w:color w:val="000000"/>
          <w:szCs w:val="22"/>
        </w:rPr>
        <w:t>Le Titulaire  encourt  des  pénalités  s'il  ne les  respecte  pas  (cf. article  21.1  des  Conditions générales d'achat du CEA).</w:t>
      </w:r>
    </w:p>
    <w:p w14:paraId="054AB7EE" w14:textId="77777777" w:rsidR="00411BC6" w:rsidRDefault="00411BC6" w:rsidP="00411BC6">
      <w:pPr>
        <w:autoSpaceDE w:val="0"/>
        <w:autoSpaceDN w:val="0"/>
        <w:adjustRightInd w:val="0"/>
        <w:jc w:val="both"/>
        <w:rPr>
          <w:rFonts w:cs="Arial"/>
          <w:bCs/>
          <w:color w:val="000000"/>
          <w:szCs w:val="22"/>
          <w:u w:val="single"/>
        </w:rPr>
      </w:pPr>
    </w:p>
    <w:p w14:paraId="66C0952C" w14:textId="243FAD31" w:rsidR="00551070" w:rsidRPr="00F44386" w:rsidRDefault="00551070"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F44386">
        <w:rPr>
          <w:rFonts w:cs="Arial"/>
          <w:b/>
          <w:bCs/>
          <w:color w:val="000000"/>
          <w:szCs w:val="22"/>
        </w:rPr>
        <w:t>Respect par le Titulaire du marché de la réglementation en matière de détachement transnational de salariés</w:t>
      </w:r>
    </w:p>
    <w:p w14:paraId="562F9A46" w14:textId="6C03E902" w:rsidR="00551070" w:rsidRPr="00551070" w:rsidRDefault="00551070" w:rsidP="00551070">
      <w:pPr>
        <w:autoSpaceDE w:val="0"/>
        <w:autoSpaceDN w:val="0"/>
        <w:adjustRightInd w:val="0"/>
        <w:jc w:val="both"/>
        <w:rPr>
          <w:rFonts w:cs="Arial"/>
          <w:color w:val="000000"/>
          <w:szCs w:val="22"/>
        </w:rPr>
      </w:pPr>
      <w:r w:rsidRPr="00551070">
        <w:rPr>
          <w:rFonts w:cs="Arial"/>
          <w:color w:val="000000"/>
          <w:szCs w:val="22"/>
        </w:rPr>
        <w:t>Conformément aux dispositions de l'article R.1263-12 du code du travail, si le Titulaire est établi à l'étranger et qu'il détache un ou plusieurs salariés en France, il doit fournir, avant le début du détachement, les documents suivants au CEA :</w:t>
      </w:r>
    </w:p>
    <w:p w14:paraId="21201BA3" w14:textId="2BAECD3A" w:rsidR="00551070" w:rsidRPr="00551070" w:rsidRDefault="00551070" w:rsidP="00490070">
      <w:pPr>
        <w:pStyle w:val="Corpsdetexte"/>
        <w:widowControl w:val="0"/>
        <w:numPr>
          <w:ilvl w:val="1"/>
          <w:numId w:val="19"/>
        </w:numPr>
        <w:tabs>
          <w:tab w:val="left" w:pos="874"/>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t>une copie de la déclaration de détachement  effectuée sur le téléservice  « SIPSI » du Ministère chargé du travail ;</w:t>
      </w:r>
    </w:p>
    <w:p w14:paraId="54DED170" w14:textId="2091C56A" w:rsidR="00551070" w:rsidRPr="00551070" w:rsidRDefault="00551070" w:rsidP="00490070">
      <w:pPr>
        <w:pStyle w:val="Corpsdetexte"/>
        <w:widowControl w:val="0"/>
        <w:numPr>
          <w:ilvl w:val="1"/>
          <w:numId w:val="19"/>
        </w:numPr>
        <w:tabs>
          <w:tab w:val="left" w:pos="869"/>
        </w:tabs>
        <w:autoSpaceDE/>
        <w:autoSpaceDN/>
        <w:adjustRightInd/>
        <w:spacing w:before="11" w:line="241" w:lineRule="auto"/>
        <w:ind w:left="842" w:right="124" w:hanging="273"/>
        <w:rPr>
          <w:rFonts w:ascii="Arial" w:hAnsi="Arial" w:cs="Arial"/>
          <w:color w:val="161616"/>
          <w:w w:val="95"/>
        </w:rPr>
      </w:pPr>
      <w:r w:rsidRPr="00551070">
        <w:rPr>
          <w:rFonts w:ascii="Arial" w:hAnsi="Arial" w:cs="Arial"/>
          <w:color w:val="161616"/>
          <w:w w:val="95"/>
        </w:rPr>
        <w:t>une copie du document désignant le représentant mentionné à l'article R. 1263-2-1 du code du travail.</w:t>
      </w:r>
    </w:p>
    <w:p w14:paraId="031586FD" w14:textId="77777777" w:rsidR="00551070" w:rsidRDefault="00551070" w:rsidP="00411BC6">
      <w:pPr>
        <w:autoSpaceDE w:val="0"/>
        <w:autoSpaceDN w:val="0"/>
        <w:adjustRightInd w:val="0"/>
        <w:jc w:val="both"/>
        <w:rPr>
          <w:rFonts w:cs="Arial"/>
          <w:bCs/>
          <w:color w:val="000000"/>
          <w:szCs w:val="22"/>
          <w:u w:val="single"/>
        </w:rPr>
      </w:pPr>
    </w:p>
    <w:p w14:paraId="1E7EE740" w14:textId="134F415D"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Sous-</w:t>
      </w:r>
      <w:r w:rsidRPr="00D977E4">
        <w:rPr>
          <w:rFonts w:cs="Arial"/>
          <w:b/>
          <w:bCs/>
          <w:color w:val="000000"/>
          <w:szCs w:val="22"/>
        </w:rPr>
        <w:t>traitance</w:t>
      </w:r>
    </w:p>
    <w:p w14:paraId="5E197386" w14:textId="77777777" w:rsidR="00B8737E" w:rsidRPr="001E5E9B" w:rsidRDefault="00B8737E" w:rsidP="00B8737E">
      <w:pPr>
        <w:autoSpaceDE w:val="0"/>
        <w:autoSpaceDN w:val="0"/>
        <w:adjustRightInd w:val="0"/>
        <w:jc w:val="both"/>
        <w:rPr>
          <w:rFonts w:cs="Arial"/>
          <w:color w:val="000000"/>
          <w:szCs w:val="22"/>
        </w:rPr>
      </w:pPr>
      <w:r w:rsidRPr="001E5E9B">
        <w:rPr>
          <w:rFonts w:cs="Arial"/>
          <w:color w:val="000000"/>
          <w:szCs w:val="22"/>
        </w:rPr>
        <w:t>Le Titulaire ne peut pas sous-traiter l’intégralité du marché.</w:t>
      </w:r>
    </w:p>
    <w:p w14:paraId="1171BF6A" w14:textId="77777777" w:rsidR="00B8737E" w:rsidRDefault="00B8737E" w:rsidP="00B8737E">
      <w:pPr>
        <w:autoSpaceDE w:val="0"/>
        <w:autoSpaceDN w:val="0"/>
        <w:adjustRightInd w:val="0"/>
        <w:jc w:val="both"/>
        <w:rPr>
          <w:rFonts w:cs="Arial"/>
          <w:color w:val="000000"/>
          <w:szCs w:val="22"/>
        </w:rPr>
      </w:pPr>
      <w:r w:rsidRPr="001E5E9B">
        <w:rPr>
          <w:rFonts w:cs="Arial"/>
          <w:color w:val="000000"/>
          <w:szCs w:val="22"/>
        </w:rPr>
        <w:t xml:space="preserve">Si le Titulaire sous-traite une partie des </w:t>
      </w:r>
      <w:r>
        <w:rPr>
          <w:rFonts w:cs="Arial"/>
          <w:color w:val="000000"/>
          <w:szCs w:val="22"/>
        </w:rPr>
        <w:t>travaux</w:t>
      </w:r>
      <w:r w:rsidRPr="001E5E9B">
        <w:rPr>
          <w:rFonts w:cs="Arial"/>
          <w:color w:val="000000"/>
          <w:szCs w:val="22"/>
        </w:rPr>
        <w:t xml:space="preserve"> prévus dans le cadre du présent marché, il doit remettre au CEA une demande d’acceptation de sous-traitant.</w:t>
      </w:r>
    </w:p>
    <w:p w14:paraId="53C8EFEB" w14:textId="77777777" w:rsidR="00B8737E" w:rsidRPr="001E7EA3" w:rsidRDefault="00B8737E" w:rsidP="00B8737E">
      <w:pPr>
        <w:autoSpaceDE w:val="0"/>
        <w:autoSpaceDN w:val="0"/>
        <w:adjustRightInd w:val="0"/>
        <w:jc w:val="both"/>
        <w:rPr>
          <w:rFonts w:cs="Arial"/>
          <w:color w:val="000000"/>
          <w:szCs w:val="22"/>
        </w:rPr>
      </w:pPr>
      <w:r w:rsidRPr="001E5E9B">
        <w:rPr>
          <w:rFonts w:cs="Arial"/>
          <w:color w:val="000000"/>
          <w:szCs w:val="22"/>
        </w:rPr>
        <w:t xml:space="preserve">Le Titulaire ne </w:t>
      </w:r>
      <w:r w:rsidRPr="001E7EA3">
        <w:rPr>
          <w:rFonts w:cs="Arial"/>
          <w:color w:val="000000"/>
          <w:szCs w:val="22"/>
        </w:rPr>
        <w:t>peut présenter à l’acceptation du CEA que des entreprises répondant aux conditions fixées à l’article 7 des Conditions Générales d’Achat du CEA.</w:t>
      </w:r>
    </w:p>
    <w:p w14:paraId="5EA8DCDE"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 xml:space="preserve">Le Titulaire doit remplir l’imprimé de demande d’acceptation de sous-traitant selon le modèle joint au présent marché et le transmettre, complet, au correspondant commercial du CEA, Service Achats, au plus tard 21 jours avant le démarrage des </w:t>
      </w:r>
      <w:r w:rsidRPr="001E7EA3">
        <w:rPr>
          <w:rFonts w:cs="Arial"/>
          <w:szCs w:val="22"/>
        </w:rPr>
        <w:t>Travaux concernés.</w:t>
      </w:r>
    </w:p>
    <w:p w14:paraId="0F2E09F7" w14:textId="77777777" w:rsidR="00B8737E" w:rsidRPr="001E7EA3" w:rsidRDefault="00B8737E" w:rsidP="00B8737E">
      <w:pPr>
        <w:autoSpaceDE w:val="0"/>
        <w:autoSpaceDN w:val="0"/>
        <w:adjustRightInd w:val="0"/>
        <w:jc w:val="both"/>
        <w:rPr>
          <w:rFonts w:cs="Arial"/>
          <w:color w:val="000000"/>
          <w:szCs w:val="22"/>
        </w:rPr>
      </w:pPr>
      <w:r w:rsidRPr="001E7EA3">
        <w:rPr>
          <w:rFonts w:cs="Arial"/>
          <w:color w:val="000000"/>
          <w:szCs w:val="22"/>
        </w:rPr>
        <w:t>Le Titulaire est tenu de faire respecter ses obligations contractuelles nées du présent marché par son (ou ses) sous-traitant(s).</w:t>
      </w:r>
    </w:p>
    <w:p w14:paraId="571C2D7F" w14:textId="77777777" w:rsidR="00F44386" w:rsidRDefault="00F44386" w:rsidP="00411BC6">
      <w:pPr>
        <w:autoSpaceDE w:val="0"/>
        <w:autoSpaceDN w:val="0"/>
        <w:adjustRightInd w:val="0"/>
        <w:jc w:val="both"/>
        <w:rPr>
          <w:rFonts w:cs="Arial"/>
          <w:color w:val="000000"/>
          <w:szCs w:val="22"/>
        </w:rPr>
      </w:pPr>
    </w:p>
    <w:p w14:paraId="7FA4952E" w14:textId="77777777" w:rsidR="00411BC6" w:rsidRPr="00D47872" w:rsidRDefault="00411BC6" w:rsidP="00490070">
      <w:pPr>
        <w:numPr>
          <w:ilvl w:val="1"/>
          <w:numId w:val="7"/>
        </w:numPr>
        <w:autoSpaceDE w:val="0"/>
        <w:autoSpaceDN w:val="0"/>
        <w:adjustRightInd w:val="0"/>
        <w:jc w:val="both"/>
        <w:rPr>
          <w:rFonts w:cs="Arial"/>
          <w:b/>
          <w:bCs/>
          <w:color w:val="000000"/>
          <w:szCs w:val="22"/>
        </w:rPr>
      </w:pPr>
      <w:r w:rsidRPr="00D47872">
        <w:rPr>
          <w:rFonts w:cs="Arial"/>
          <w:b/>
          <w:color w:val="000000"/>
          <w:szCs w:val="22"/>
        </w:rPr>
        <w:t xml:space="preserve"> Restaurant d'entreprise </w:t>
      </w:r>
    </w:p>
    <w:p w14:paraId="67FC0D67" w14:textId="7AFCD8FB" w:rsidR="00411BC6" w:rsidRPr="00F967B0" w:rsidRDefault="00411BC6" w:rsidP="00411BC6">
      <w:pPr>
        <w:autoSpaceDE w:val="0"/>
        <w:autoSpaceDN w:val="0"/>
        <w:adjustRightInd w:val="0"/>
        <w:jc w:val="both"/>
        <w:rPr>
          <w:rFonts w:cs="Arial"/>
          <w:color w:val="FF6600"/>
          <w:szCs w:val="22"/>
        </w:rPr>
      </w:pPr>
      <w:r w:rsidRPr="00D47872">
        <w:rPr>
          <w:rFonts w:cs="Arial"/>
          <w:color w:val="000000"/>
          <w:szCs w:val="22"/>
        </w:rPr>
        <w:t xml:space="preserve">Le personnel du Titulaire peut bénéficier des restaurants des salariés du CEA Grenoble, sous réserve de la signature par le Titulaire d'une convention de restauration. Le Titulaire doit prendre contact avec Mme </w:t>
      </w:r>
      <w:proofErr w:type="spellStart"/>
      <w:r w:rsidRPr="00D47872">
        <w:rPr>
          <w:rFonts w:cs="Arial"/>
          <w:color w:val="000000"/>
          <w:szCs w:val="22"/>
        </w:rPr>
        <w:t>Turchiarelli</w:t>
      </w:r>
      <w:proofErr w:type="spellEnd"/>
      <w:r w:rsidRPr="00D47872">
        <w:rPr>
          <w:rFonts w:cs="Arial"/>
          <w:color w:val="000000"/>
          <w:szCs w:val="22"/>
        </w:rPr>
        <w:t xml:space="preserve"> au 04.38.78.10.18 ou Mme </w:t>
      </w:r>
      <w:proofErr w:type="spellStart"/>
      <w:r w:rsidRPr="00D47872">
        <w:rPr>
          <w:rFonts w:cs="Arial"/>
          <w:color w:val="000000"/>
          <w:szCs w:val="22"/>
        </w:rPr>
        <w:t>Desgouis</w:t>
      </w:r>
      <w:proofErr w:type="spellEnd"/>
      <w:r w:rsidRPr="00D47872">
        <w:rPr>
          <w:rFonts w:cs="Arial"/>
          <w:color w:val="000000"/>
          <w:szCs w:val="22"/>
        </w:rPr>
        <w:t xml:space="preserve"> au </w:t>
      </w:r>
      <w:r w:rsidRPr="00D47872">
        <w:rPr>
          <w:rFonts w:cs="Arial"/>
          <w:color w:val="000000"/>
          <w:szCs w:val="22"/>
        </w:rPr>
        <w:lastRenderedPageBreak/>
        <w:t>04.38.78.04.90 pour établir et signer cette convention. Le tarif est celui appliqué au personnel des entreprises extérieures travaillant sur le site.</w:t>
      </w:r>
      <w:r w:rsidRPr="00F967B0">
        <w:rPr>
          <w:rFonts w:cs="Arial"/>
          <w:color w:val="FF6600"/>
          <w:szCs w:val="22"/>
        </w:rPr>
        <w:t xml:space="preserve"> </w:t>
      </w:r>
    </w:p>
    <w:p w14:paraId="4B9B26D2" w14:textId="77777777" w:rsidR="00411BC6" w:rsidRPr="00F967B0" w:rsidRDefault="00411BC6" w:rsidP="00411BC6">
      <w:pPr>
        <w:autoSpaceDE w:val="0"/>
        <w:autoSpaceDN w:val="0"/>
        <w:adjustRightInd w:val="0"/>
        <w:jc w:val="both"/>
        <w:rPr>
          <w:rFonts w:cs="Arial"/>
          <w:color w:val="000000"/>
          <w:szCs w:val="22"/>
        </w:rPr>
      </w:pPr>
    </w:p>
    <w:p w14:paraId="1A2D308A" w14:textId="77777777" w:rsidR="00411BC6" w:rsidRPr="00D977E4" w:rsidRDefault="00411BC6" w:rsidP="00490070">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Pr="00D977E4">
        <w:rPr>
          <w:rFonts w:cs="Arial"/>
          <w:b/>
          <w:bCs/>
          <w:color w:val="000000"/>
          <w:szCs w:val="22"/>
        </w:rPr>
        <w:t>Confidentialité</w:t>
      </w:r>
    </w:p>
    <w:p w14:paraId="52ABE756" w14:textId="223F4B91" w:rsidR="002E7B0C" w:rsidRDefault="002E7B0C" w:rsidP="00411BC6">
      <w:pPr>
        <w:autoSpaceDE w:val="0"/>
        <w:autoSpaceDN w:val="0"/>
        <w:adjustRightInd w:val="0"/>
        <w:jc w:val="both"/>
        <w:rPr>
          <w:rFonts w:cs="Arial"/>
          <w:color w:val="000000"/>
          <w:szCs w:val="22"/>
        </w:rPr>
      </w:pPr>
      <w:r w:rsidRPr="00743FEB">
        <w:rPr>
          <w:rFonts w:cs="Arial"/>
          <w:color w:val="000000"/>
          <w:szCs w:val="22"/>
        </w:rPr>
        <w:t>Les obligations en matière de confidentialité sont régies par l’article 11 des Conditions Générales d’Achat du CEA</w:t>
      </w:r>
      <w:r>
        <w:rPr>
          <w:rFonts w:cs="Arial"/>
          <w:color w:val="000000"/>
          <w:szCs w:val="22"/>
        </w:rPr>
        <w:t>.</w:t>
      </w:r>
    </w:p>
    <w:p w14:paraId="7142BBE9" w14:textId="5915404D" w:rsidR="002B3982" w:rsidRDefault="002B3982" w:rsidP="00411BC6">
      <w:pPr>
        <w:autoSpaceDE w:val="0"/>
        <w:autoSpaceDN w:val="0"/>
        <w:adjustRightInd w:val="0"/>
        <w:jc w:val="both"/>
        <w:rPr>
          <w:rFonts w:cs="Arial"/>
          <w:color w:val="000000"/>
          <w:szCs w:val="22"/>
        </w:rPr>
      </w:pPr>
    </w:p>
    <w:p w14:paraId="56D07C0B" w14:textId="5C544D35" w:rsidR="002B3982" w:rsidRPr="002B3982" w:rsidRDefault="008C718D" w:rsidP="002B3982">
      <w:pPr>
        <w:numPr>
          <w:ilvl w:val="1"/>
          <w:numId w:val="7"/>
        </w:numPr>
        <w:autoSpaceDE w:val="0"/>
        <w:autoSpaceDN w:val="0"/>
        <w:adjustRightInd w:val="0"/>
        <w:jc w:val="both"/>
        <w:rPr>
          <w:rFonts w:cs="Arial"/>
          <w:b/>
          <w:bCs/>
          <w:color w:val="000000"/>
          <w:szCs w:val="22"/>
        </w:rPr>
      </w:pPr>
      <w:r>
        <w:rPr>
          <w:rFonts w:cs="Arial"/>
          <w:b/>
          <w:bCs/>
          <w:color w:val="000000"/>
          <w:szCs w:val="22"/>
        </w:rPr>
        <w:t xml:space="preserve"> </w:t>
      </w:r>
      <w:r w:rsidR="002B3982" w:rsidRPr="002B3982">
        <w:rPr>
          <w:rFonts w:cs="Arial"/>
          <w:b/>
          <w:bCs/>
          <w:color w:val="000000"/>
          <w:szCs w:val="22"/>
        </w:rPr>
        <w:t>Zone à Faibles Emissions</w:t>
      </w:r>
    </w:p>
    <w:p w14:paraId="1F50BC8A" w14:textId="0E89EEE2" w:rsidR="002B3982" w:rsidRPr="00AF47B1" w:rsidRDefault="002B3982" w:rsidP="002B3982">
      <w:pPr>
        <w:autoSpaceDE w:val="0"/>
        <w:autoSpaceDN w:val="0"/>
        <w:adjustRightInd w:val="0"/>
        <w:jc w:val="both"/>
        <w:rPr>
          <w:rFonts w:cs="Arial"/>
          <w:szCs w:val="22"/>
        </w:rPr>
      </w:pPr>
      <w:r w:rsidRPr="00AF47B1">
        <w:rPr>
          <w:rFonts w:cs="Arial"/>
          <w:szCs w:val="22"/>
        </w:rPr>
        <w:t xml:space="preserve">Le CEA Grenoble étant situé dans une Zone à Faibles Emissions (ZFE) pour les véhicules utilitaires légers et poids lourds, le Titulaire, son personnel et ses sous-traitants éventuels doivent se conformer à la réglementation </w:t>
      </w:r>
      <w:r w:rsidR="00F76223">
        <w:rPr>
          <w:rFonts w:cs="Arial"/>
          <w:szCs w:val="22"/>
        </w:rPr>
        <w:t>en</w:t>
      </w:r>
      <w:r w:rsidRPr="00AF47B1">
        <w:rPr>
          <w:rFonts w:cs="Arial"/>
          <w:szCs w:val="22"/>
        </w:rPr>
        <w:t xml:space="preserve"> vigueur</w:t>
      </w:r>
    </w:p>
    <w:p w14:paraId="27D6B9D7" w14:textId="77777777" w:rsidR="00411BC6" w:rsidRDefault="00411BC6" w:rsidP="00411BC6">
      <w:pPr>
        <w:pStyle w:val="Titre1"/>
        <w:rPr>
          <w:rFonts w:cs="Arial"/>
          <w:b w:val="0"/>
          <w:bCs w:val="0"/>
          <w:color w:val="000000"/>
          <w:szCs w:val="22"/>
          <w:u w:val="none"/>
        </w:rPr>
      </w:pPr>
    </w:p>
    <w:p w14:paraId="2C002EEF" w14:textId="75811203" w:rsidR="00411BC6" w:rsidRPr="00DE3A4C" w:rsidRDefault="00411BC6" w:rsidP="00D47872">
      <w:pPr>
        <w:autoSpaceDE w:val="0"/>
        <w:autoSpaceDN w:val="0"/>
        <w:adjustRightInd w:val="0"/>
        <w:rPr>
          <w:rFonts w:cs="Arial"/>
          <w:color w:val="000000"/>
          <w:szCs w:val="22"/>
        </w:rPr>
      </w:pPr>
    </w:p>
    <w:p w14:paraId="1E15616A" w14:textId="6432EDFC" w:rsidR="00411BC6" w:rsidRDefault="00411BC6" w:rsidP="00490070">
      <w:pPr>
        <w:pStyle w:val="Titre1"/>
        <w:numPr>
          <w:ilvl w:val="0"/>
          <w:numId w:val="7"/>
        </w:numPr>
        <w:jc w:val="both"/>
        <w:rPr>
          <w:rFonts w:cs="Arial"/>
          <w:bCs w:val="0"/>
          <w:color w:val="000000"/>
          <w:szCs w:val="22"/>
        </w:rPr>
      </w:pPr>
      <w:r>
        <w:rPr>
          <w:rFonts w:cs="Arial"/>
          <w:bCs w:val="0"/>
          <w:color w:val="000000"/>
          <w:szCs w:val="22"/>
        </w:rPr>
        <w:t xml:space="preserve"> </w:t>
      </w:r>
      <w:bookmarkStart w:id="54" w:name="_Toc215653236"/>
      <w:r w:rsidRPr="001E4ACC">
        <w:rPr>
          <w:rFonts w:cs="Arial"/>
          <w:bCs w:val="0"/>
          <w:color w:val="000000"/>
          <w:szCs w:val="22"/>
        </w:rPr>
        <w:t>CONTROLES TECHNIQUES</w:t>
      </w:r>
      <w:bookmarkEnd w:id="54"/>
      <w:r>
        <w:rPr>
          <w:rFonts w:cs="Arial"/>
          <w:bCs w:val="0"/>
          <w:color w:val="000000"/>
          <w:szCs w:val="22"/>
        </w:rPr>
        <w:t xml:space="preserve"> </w:t>
      </w:r>
    </w:p>
    <w:p w14:paraId="3546EA23" w14:textId="77777777" w:rsidR="00411BC6" w:rsidRDefault="00411BC6" w:rsidP="00490070">
      <w:pPr>
        <w:numPr>
          <w:ilvl w:val="1"/>
          <w:numId w:val="7"/>
        </w:numPr>
        <w:jc w:val="both"/>
      </w:pPr>
      <w:r>
        <w:t xml:space="preserve"> </w:t>
      </w:r>
      <w:r w:rsidRPr="00041560">
        <w:t>Le</w:t>
      </w:r>
      <w:r w:rsidRPr="00DA11DF">
        <w:t xml:space="preserve"> CEA se réserve le droit de confier, à ses frais, une mission de contrôle technique à un ou plusieurs organisme(s) indépendant(s).</w:t>
      </w:r>
      <w:r>
        <w:t xml:space="preserve"> </w:t>
      </w:r>
    </w:p>
    <w:p w14:paraId="66350953" w14:textId="77777777" w:rsidR="00052F27" w:rsidRDefault="00052F27" w:rsidP="00411BC6">
      <w:pPr>
        <w:jc w:val="both"/>
      </w:pPr>
    </w:p>
    <w:p w14:paraId="1BB3A732" w14:textId="77777777" w:rsidR="00411BC6" w:rsidRPr="00DA11DF" w:rsidRDefault="00411BC6" w:rsidP="00411BC6">
      <w:pPr>
        <w:jc w:val="both"/>
      </w:pPr>
      <w:r w:rsidRPr="00DA11DF">
        <w:t>Le Titulaire s'engage à ses frais :</w:t>
      </w:r>
    </w:p>
    <w:p w14:paraId="5621EE2C" w14:textId="77777777" w:rsidR="00411BC6" w:rsidRPr="00DA11DF" w:rsidRDefault="00411BC6" w:rsidP="00490070">
      <w:pPr>
        <w:numPr>
          <w:ilvl w:val="0"/>
          <w:numId w:val="15"/>
        </w:numPr>
        <w:jc w:val="both"/>
      </w:pPr>
      <w:r w:rsidRPr="00DA11DF">
        <w:t>à faire parvenir au Contrôleur Technique (avec copie au CEA) tous les éléments que le Contrôleur Technique estime nécessaires à l’accomplissement de sa mission,</w:t>
      </w:r>
    </w:p>
    <w:p w14:paraId="6EBAF2FC" w14:textId="77777777" w:rsidR="00411BC6" w:rsidRPr="00DA11DF" w:rsidRDefault="00411BC6" w:rsidP="00490070">
      <w:pPr>
        <w:numPr>
          <w:ilvl w:val="0"/>
          <w:numId w:val="15"/>
        </w:numPr>
        <w:jc w:val="both"/>
      </w:pPr>
      <w:r w:rsidRPr="00DA11DF">
        <w:t>à tenir compte de l'ensemble des observations du Contrôleur Technique que le CEA lui transmet pour la mise en œuvre des mesures correctives afin d'aboutir à l'obtention de l'accord sans réserve du Contrôleur Technique, tant au stade des études que de la réalisation de l’Ouvrage.</w:t>
      </w:r>
    </w:p>
    <w:p w14:paraId="1508A80F" w14:textId="77777777" w:rsidR="00411BC6" w:rsidRDefault="00411BC6" w:rsidP="00411BC6">
      <w:pPr>
        <w:jc w:val="both"/>
      </w:pPr>
      <w:r w:rsidRPr="00DA11DF">
        <w:t>En cas de désaccord avec le Contrôleur Technique, le Titulaire doit justifier sa position avec l’obligation d’obtenir l’accord du Contrôleur Technique.</w:t>
      </w:r>
    </w:p>
    <w:p w14:paraId="0823FA54" w14:textId="77777777" w:rsidR="00052F27" w:rsidRDefault="00052F27" w:rsidP="00411BC6">
      <w:pPr>
        <w:jc w:val="both"/>
      </w:pPr>
    </w:p>
    <w:p w14:paraId="2FF53AD5" w14:textId="1741C1D3" w:rsidR="00411BC6" w:rsidRPr="00D47872" w:rsidRDefault="00D47872" w:rsidP="00490070">
      <w:pPr>
        <w:numPr>
          <w:ilvl w:val="1"/>
          <w:numId w:val="7"/>
        </w:numPr>
        <w:jc w:val="both"/>
      </w:pPr>
      <w:r>
        <w:t xml:space="preserve"> </w:t>
      </w:r>
      <w:r w:rsidR="00411BC6" w:rsidRPr="00D47872">
        <w:t>Le Titulaire prend à sa charge les contrôles de conformité des installations dans le cadre du décret du 14 novembre 1988 et de la norme NFC 15.100.</w:t>
      </w:r>
    </w:p>
    <w:p w14:paraId="6DDEC89B" w14:textId="77777777" w:rsidR="00411BC6" w:rsidRPr="00D47872" w:rsidRDefault="00411BC6" w:rsidP="00411BC6">
      <w:pPr>
        <w:jc w:val="both"/>
      </w:pPr>
      <w:r w:rsidRPr="00D47872">
        <w:t>Préalablement aux opérations de réception, le Titulaire remet au CEA les procès-verbaux de contrôle de conformité des travaux qu’il a réalisés, établis par un organisme agréé.</w:t>
      </w:r>
    </w:p>
    <w:p w14:paraId="16C2CA3D" w14:textId="77777777" w:rsidR="00411BC6" w:rsidRPr="00D47872" w:rsidRDefault="00411BC6" w:rsidP="00411BC6">
      <w:pPr>
        <w:jc w:val="both"/>
      </w:pPr>
      <w:r w:rsidRPr="00D47872">
        <w:t xml:space="preserve">Ce bordereau doit être exempt de toute réserve. </w:t>
      </w:r>
    </w:p>
    <w:p w14:paraId="49D5373D" w14:textId="78D69F49" w:rsidR="00052F27" w:rsidRPr="00D47872" w:rsidRDefault="00052F27" w:rsidP="00411BC6">
      <w:pPr>
        <w:jc w:val="both"/>
      </w:pPr>
    </w:p>
    <w:p w14:paraId="63F5516F" w14:textId="55408B3C" w:rsidR="00F70591" w:rsidRPr="00D47872" w:rsidRDefault="00D47872" w:rsidP="00F70591">
      <w:pPr>
        <w:numPr>
          <w:ilvl w:val="1"/>
          <w:numId w:val="7"/>
        </w:numPr>
        <w:autoSpaceDE w:val="0"/>
        <w:autoSpaceDN w:val="0"/>
        <w:adjustRightInd w:val="0"/>
        <w:jc w:val="both"/>
      </w:pPr>
      <w:r>
        <w:t xml:space="preserve"> </w:t>
      </w:r>
      <w:r w:rsidR="00F70591" w:rsidRPr="00D47872">
        <w:t xml:space="preserve">Le CEA procède aux contrôles de conformité réglementaires en vigueur à la date de la réception, des installations sauf pour le lot ascenseur (lequel doit ses propres contrôles conformément à la réglementation en vigueur), via un organisme de contrôle réglementaire. Pendant les Opérations de réception, le Titulaire procède à la mise en conformité des travaux qu’il a réalisés sur la base des contrôles effectués par l’organisme missionné par le CEA. La réception définitive du lot concerné est prononcée définitivement lorsque les rapports de contrôles réglementaires sont vierges de toute non-conformité. </w:t>
      </w:r>
    </w:p>
    <w:p w14:paraId="3FC1973D" w14:textId="77777777" w:rsidR="00411BC6" w:rsidRDefault="00411BC6" w:rsidP="00411BC6">
      <w:pPr>
        <w:jc w:val="both"/>
      </w:pPr>
    </w:p>
    <w:p w14:paraId="00D3D269" w14:textId="77777777" w:rsidR="00411BC6" w:rsidRPr="000F72FC" w:rsidRDefault="00411BC6" w:rsidP="00411BC6">
      <w:pPr>
        <w:jc w:val="both"/>
      </w:pPr>
    </w:p>
    <w:p w14:paraId="593BB20D" w14:textId="77777777" w:rsidR="00411BC6" w:rsidRPr="00B02EE4" w:rsidRDefault="00411BC6" w:rsidP="00490070">
      <w:pPr>
        <w:pStyle w:val="Titre1"/>
        <w:numPr>
          <w:ilvl w:val="0"/>
          <w:numId w:val="7"/>
        </w:numPr>
      </w:pPr>
      <w:r>
        <w:t xml:space="preserve"> </w:t>
      </w:r>
      <w:bookmarkStart w:id="55" w:name="_Toc215653237"/>
      <w:r w:rsidRPr="00B02EE4">
        <w:t>REMISE DE DOCUMENTS</w:t>
      </w:r>
      <w:bookmarkEnd w:id="55"/>
    </w:p>
    <w:p w14:paraId="4D13B126" w14:textId="2B7DD1FF" w:rsidR="00C55601" w:rsidRPr="00CD58E6" w:rsidRDefault="00C55601" w:rsidP="00C55601">
      <w:pPr>
        <w:autoSpaceDE w:val="0"/>
        <w:autoSpaceDN w:val="0"/>
        <w:adjustRightInd w:val="0"/>
        <w:jc w:val="both"/>
        <w:rPr>
          <w:rFonts w:cs="Arial"/>
          <w:color w:val="000000"/>
          <w:szCs w:val="22"/>
        </w:rPr>
      </w:pPr>
      <w:r w:rsidRPr="00CD58E6">
        <w:rPr>
          <w:rFonts w:cs="Arial"/>
          <w:color w:val="000000"/>
          <w:szCs w:val="22"/>
        </w:rPr>
        <w:t>Dans le cadre du présent accord-cadre, le Titulaire doit remettre l’ensemble des documents demandés dans le cahier des charges précité ainsi que les documents suivants.</w:t>
      </w:r>
    </w:p>
    <w:p w14:paraId="077FCEAF" w14:textId="77777777" w:rsidR="00C55601" w:rsidRPr="00CD58E6" w:rsidRDefault="00C55601" w:rsidP="00C55601">
      <w:pPr>
        <w:outlineLvl w:val="1"/>
        <w:rPr>
          <w:rFonts w:cs="Arial"/>
          <w:b/>
          <w:vanish/>
          <w:szCs w:val="22"/>
        </w:rPr>
      </w:pPr>
      <w:bookmarkStart w:id="56" w:name="_Toc527726704"/>
    </w:p>
    <w:p w14:paraId="4D28B4D0" w14:textId="77777777" w:rsidR="00C55601" w:rsidRPr="00CD58E6" w:rsidRDefault="00C55601" w:rsidP="00C55601">
      <w:pPr>
        <w:pStyle w:val="Titre2"/>
        <w:rPr>
          <w:rFonts w:ascii="Arial" w:hAnsi="Arial" w:cs="Arial"/>
          <w:u w:val="none"/>
        </w:rPr>
      </w:pPr>
      <w:r w:rsidRPr="00CD58E6">
        <w:rPr>
          <w:rFonts w:ascii="Arial" w:hAnsi="Arial" w:cs="Arial"/>
          <w:u w:val="none"/>
        </w:rPr>
        <w:t>1</w:t>
      </w:r>
      <w:r>
        <w:rPr>
          <w:rFonts w:ascii="Arial" w:hAnsi="Arial" w:cs="Arial"/>
          <w:u w:val="none"/>
        </w:rPr>
        <w:t>1</w:t>
      </w:r>
      <w:r w:rsidRPr="00CD58E6">
        <w:rPr>
          <w:rFonts w:ascii="Arial" w:hAnsi="Arial" w:cs="Arial"/>
          <w:u w:val="none"/>
        </w:rPr>
        <w:t>.1 - Remise des documents</w:t>
      </w:r>
      <w:bookmarkEnd w:id="56"/>
    </w:p>
    <w:p w14:paraId="2DAD73F8" w14:textId="77777777" w:rsidR="00C55601" w:rsidRPr="00CD58E6" w:rsidRDefault="00C55601" w:rsidP="00C55601">
      <w:pPr>
        <w:jc w:val="both"/>
        <w:rPr>
          <w:rFonts w:cs="Arial"/>
          <w:szCs w:val="22"/>
        </w:rPr>
      </w:pPr>
      <w:r>
        <w:rPr>
          <w:rFonts w:cs="Arial"/>
          <w:szCs w:val="22"/>
        </w:rPr>
        <w:t>L</w:t>
      </w:r>
      <w:r w:rsidRPr="00CD58E6">
        <w:rPr>
          <w:rFonts w:cs="Arial"/>
          <w:szCs w:val="22"/>
        </w:rPr>
        <w:t xml:space="preserve">e Titulaire doit remettre au CEA </w:t>
      </w:r>
      <w:r>
        <w:rPr>
          <w:rFonts w:cs="Arial"/>
          <w:szCs w:val="22"/>
        </w:rPr>
        <w:t>les documents</w:t>
      </w:r>
      <w:r w:rsidRPr="00CD58E6">
        <w:rPr>
          <w:rFonts w:cs="Arial"/>
          <w:szCs w:val="22"/>
        </w:rPr>
        <w:t xml:space="preserve"> suivants :</w:t>
      </w:r>
    </w:p>
    <w:p w14:paraId="7246B3DA" w14:textId="77777777" w:rsidR="00C55601" w:rsidRPr="00CD58E6" w:rsidRDefault="00C55601" w:rsidP="00C55601">
      <w:pPr>
        <w:jc w:val="both"/>
        <w:rPr>
          <w:rFonts w:cs="Arial"/>
          <w:szCs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14"/>
        <w:gridCol w:w="4281"/>
      </w:tblGrid>
      <w:tr w:rsidR="00C55601" w:rsidRPr="00CD58E6" w14:paraId="5F4C2B8E" w14:textId="77777777" w:rsidTr="004F40E7">
        <w:trPr>
          <w:jc w:val="center"/>
        </w:trPr>
        <w:tc>
          <w:tcPr>
            <w:tcW w:w="4252" w:type="dxa"/>
            <w:shd w:val="clear" w:color="auto" w:fill="auto"/>
          </w:tcPr>
          <w:p w14:paraId="1D6EAC55" w14:textId="77777777" w:rsidR="00C55601" w:rsidRPr="00CD58E6" w:rsidRDefault="00C55601" w:rsidP="004F40E7">
            <w:pPr>
              <w:spacing w:before="40" w:after="40"/>
              <w:jc w:val="center"/>
              <w:rPr>
                <w:rFonts w:cs="Arial"/>
                <w:b/>
                <w:szCs w:val="22"/>
              </w:rPr>
            </w:pPr>
            <w:r w:rsidRPr="00CD58E6">
              <w:rPr>
                <w:rFonts w:cs="Arial"/>
                <w:b/>
                <w:szCs w:val="22"/>
              </w:rPr>
              <w:t>Document</w:t>
            </w:r>
          </w:p>
        </w:tc>
        <w:tc>
          <w:tcPr>
            <w:tcW w:w="4323" w:type="dxa"/>
            <w:shd w:val="clear" w:color="auto" w:fill="auto"/>
          </w:tcPr>
          <w:p w14:paraId="39D5EF5A" w14:textId="77777777" w:rsidR="00C55601" w:rsidRPr="00CD58E6" w:rsidRDefault="00C55601" w:rsidP="004F40E7">
            <w:pPr>
              <w:spacing w:before="40" w:after="40"/>
              <w:jc w:val="center"/>
              <w:rPr>
                <w:rFonts w:cs="Arial"/>
                <w:b/>
                <w:szCs w:val="22"/>
              </w:rPr>
            </w:pPr>
            <w:r w:rsidRPr="00CD58E6">
              <w:rPr>
                <w:rFonts w:cs="Arial"/>
                <w:b/>
                <w:szCs w:val="22"/>
              </w:rPr>
              <w:t>Date limite de remise</w:t>
            </w:r>
          </w:p>
        </w:tc>
      </w:tr>
      <w:tr w:rsidR="00C55601" w:rsidRPr="00CD58E6" w14:paraId="341488C0" w14:textId="77777777" w:rsidTr="004F40E7">
        <w:trPr>
          <w:jc w:val="center"/>
        </w:trPr>
        <w:tc>
          <w:tcPr>
            <w:tcW w:w="4252" w:type="dxa"/>
            <w:shd w:val="clear" w:color="auto" w:fill="auto"/>
          </w:tcPr>
          <w:p w14:paraId="082FDAF4" w14:textId="77777777" w:rsidR="00C55601" w:rsidRPr="00CD58E6" w:rsidRDefault="00C55601" w:rsidP="004F40E7">
            <w:pPr>
              <w:spacing w:before="40" w:after="40"/>
              <w:jc w:val="center"/>
              <w:rPr>
                <w:rFonts w:cs="Arial"/>
                <w:szCs w:val="22"/>
              </w:rPr>
            </w:pPr>
            <w:r w:rsidRPr="00CD58E6">
              <w:rPr>
                <w:rFonts w:cs="Arial"/>
                <w:szCs w:val="22"/>
              </w:rPr>
              <w:t>Le Plan d’Assurance Qualité Particulier (PAQP)</w:t>
            </w:r>
          </w:p>
        </w:tc>
        <w:tc>
          <w:tcPr>
            <w:tcW w:w="4323" w:type="dxa"/>
            <w:shd w:val="clear" w:color="auto" w:fill="auto"/>
          </w:tcPr>
          <w:p w14:paraId="2EEF797D" w14:textId="77777777" w:rsidR="00C55601" w:rsidRPr="00CD58E6" w:rsidRDefault="00C55601" w:rsidP="004F40E7">
            <w:pPr>
              <w:spacing w:before="40" w:after="40"/>
              <w:jc w:val="center"/>
              <w:rPr>
                <w:rFonts w:cs="Arial"/>
                <w:szCs w:val="22"/>
              </w:rPr>
            </w:pPr>
            <w:r w:rsidRPr="00CD58E6">
              <w:rPr>
                <w:rFonts w:cs="Arial"/>
                <w:szCs w:val="22"/>
              </w:rPr>
              <w:t>3 mois après la date de prise d’effet du présent accord-cadre</w:t>
            </w:r>
          </w:p>
        </w:tc>
      </w:tr>
      <w:tr w:rsidR="00C55601" w:rsidRPr="00CD58E6" w14:paraId="4C281991" w14:textId="77777777" w:rsidTr="004F40E7">
        <w:trPr>
          <w:jc w:val="center"/>
        </w:trPr>
        <w:tc>
          <w:tcPr>
            <w:tcW w:w="4252" w:type="dxa"/>
            <w:shd w:val="clear" w:color="auto" w:fill="auto"/>
          </w:tcPr>
          <w:p w14:paraId="12CF0D83" w14:textId="63472676" w:rsidR="00C55601" w:rsidRPr="00CD58E6" w:rsidRDefault="00C55601" w:rsidP="004F40E7">
            <w:pPr>
              <w:spacing w:before="40" w:after="40"/>
              <w:jc w:val="center"/>
              <w:rPr>
                <w:rFonts w:cs="Arial"/>
                <w:szCs w:val="22"/>
              </w:rPr>
            </w:pPr>
            <w:r w:rsidRPr="00CD58E6">
              <w:rPr>
                <w:rFonts w:cs="Arial"/>
                <w:szCs w:val="22"/>
              </w:rPr>
              <w:t>Documents techniques liés à la réalisation des travaux de chaque commande (</w:t>
            </w:r>
            <w:r w:rsidR="00146340">
              <w:rPr>
                <w:rFonts w:cs="Arial"/>
                <w:szCs w:val="22"/>
              </w:rPr>
              <w:t xml:space="preserve">DOE, </w:t>
            </w:r>
            <w:r w:rsidRPr="00CD58E6">
              <w:rPr>
                <w:rFonts w:cs="Arial"/>
                <w:szCs w:val="22"/>
              </w:rPr>
              <w:t xml:space="preserve">mise à jour ou </w:t>
            </w:r>
            <w:r w:rsidRPr="00CD58E6">
              <w:rPr>
                <w:rFonts w:cs="Arial"/>
                <w:szCs w:val="22"/>
              </w:rPr>
              <w:lastRenderedPageBreak/>
              <w:t>création de plans, schémas, notices techniques)</w:t>
            </w:r>
          </w:p>
        </w:tc>
        <w:tc>
          <w:tcPr>
            <w:tcW w:w="4323" w:type="dxa"/>
            <w:shd w:val="clear" w:color="auto" w:fill="auto"/>
          </w:tcPr>
          <w:p w14:paraId="2C461350" w14:textId="77777777" w:rsidR="00C55601" w:rsidRPr="00CD58E6" w:rsidRDefault="00C55601" w:rsidP="004F40E7">
            <w:pPr>
              <w:spacing w:before="40" w:after="40"/>
              <w:jc w:val="center"/>
              <w:rPr>
                <w:rFonts w:cs="Arial"/>
                <w:szCs w:val="22"/>
              </w:rPr>
            </w:pPr>
          </w:p>
          <w:p w14:paraId="175FAACC" w14:textId="77777777" w:rsidR="00C55601" w:rsidRPr="00CD58E6" w:rsidRDefault="00C55601" w:rsidP="004F40E7">
            <w:pPr>
              <w:spacing w:before="40" w:after="40"/>
              <w:jc w:val="center"/>
              <w:rPr>
                <w:rFonts w:cs="Arial"/>
                <w:szCs w:val="22"/>
              </w:rPr>
            </w:pPr>
            <w:r w:rsidRPr="00CD58E6">
              <w:rPr>
                <w:rFonts w:cs="Arial"/>
                <w:szCs w:val="22"/>
              </w:rPr>
              <w:t>A la réception des travaux</w:t>
            </w:r>
          </w:p>
        </w:tc>
      </w:tr>
    </w:tbl>
    <w:p w14:paraId="3969B820" w14:textId="77777777" w:rsidR="00C55601" w:rsidRPr="00CD58E6" w:rsidRDefault="00C55601" w:rsidP="00C55601">
      <w:pPr>
        <w:autoSpaceDE w:val="0"/>
        <w:autoSpaceDN w:val="0"/>
        <w:adjustRightInd w:val="0"/>
        <w:jc w:val="both"/>
        <w:rPr>
          <w:rFonts w:cs="Arial"/>
          <w:b/>
          <w:color w:val="000000"/>
          <w:szCs w:val="22"/>
        </w:rPr>
      </w:pPr>
    </w:p>
    <w:p w14:paraId="27C98569" w14:textId="77777777" w:rsidR="00C55601" w:rsidRPr="00CD58E6" w:rsidRDefault="00C55601" w:rsidP="00C55601">
      <w:pPr>
        <w:pStyle w:val="Titre2"/>
        <w:rPr>
          <w:rFonts w:ascii="Arial" w:hAnsi="Arial" w:cs="Arial"/>
          <w:u w:val="none"/>
        </w:rPr>
      </w:pPr>
      <w:bookmarkStart w:id="57" w:name="_Toc527726705"/>
      <w:r w:rsidRPr="00CD58E6">
        <w:rPr>
          <w:rFonts w:ascii="Arial" w:hAnsi="Arial" w:cs="Arial"/>
          <w:u w:val="none"/>
        </w:rPr>
        <w:t>1</w:t>
      </w:r>
      <w:r>
        <w:rPr>
          <w:rFonts w:ascii="Arial" w:hAnsi="Arial" w:cs="Arial"/>
          <w:u w:val="none"/>
        </w:rPr>
        <w:t>1</w:t>
      </w:r>
      <w:r w:rsidRPr="00CD58E6">
        <w:rPr>
          <w:rFonts w:ascii="Arial" w:hAnsi="Arial" w:cs="Arial"/>
          <w:u w:val="none"/>
        </w:rPr>
        <w:t>.2</w:t>
      </w:r>
      <w:r>
        <w:rPr>
          <w:rFonts w:ascii="Arial" w:hAnsi="Arial" w:cs="Arial"/>
          <w:u w:val="none"/>
        </w:rPr>
        <w:t xml:space="preserve"> </w:t>
      </w:r>
      <w:r w:rsidRPr="00CD58E6">
        <w:rPr>
          <w:rFonts w:ascii="Arial" w:hAnsi="Arial" w:cs="Arial"/>
          <w:u w:val="none"/>
        </w:rPr>
        <w:t>-</w:t>
      </w:r>
      <w:r>
        <w:rPr>
          <w:rFonts w:ascii="Arial" w:hAnsi="Arial" w:cs="Arial"/>
          <w:u w:val="none"/>
        </w:rPr>
        <w:t xml:space="preserve"> </w:t>
      </w:r>
      <w:r w:rsidRPr="00CD58E6">
        <w:rPr>
          <w:rFonts w:ascii="Arial" w:hAnsi="Arial" w:cs="Arial"/>
          <w:u w:val="none"/>
        </w:rPr>
        <w:t>Format des Documents remis</w:t>
      </w:r>
      <w:bookmarkEnd w:id="57"/>
    </w:p>
    <w:p w14:paraId="790FC231" w14:textId="77777777" w:rsidR="00C55601" w:rsidRPr="00CD58E6" w:rsidRDefault="00C55601" w:rsidP="00C55601">
      <w:pPr>
        <w:autoSpaceDE w:val="0"/>
        <w:autoSpaceDN w:val="0"/>
        <w:adjustRightInd w:val="0"/>
        <w:jc w:val="both"/>
        <w:rPr>
          <w:rFonts w:cs="Arial"/>
          <w:color w:val="000000"/>
          <w:szCs w:val="22"/>
        </w:rPr>
      </w:pPr>
      <w:r w:rsidRPr="00CD58E6">
        <w:rPr>
          <w:rFonts w:cs="Arial"/>
          <w:color w:val="000000"/>
          <w:szCs w:val="22"/>
        </w:rPr>
        <w:t>Tous les dossiers remis par le Titulaire sont réalisés aux formats suivants (ou strictement compatibles) :</w:t>
      </w:r>
    </w:p>
    <w:p w14:paraId="6C99C2B7" w14:textId="77777777" w:rsidR="00C55601" w:rsidRPr="00CD58E6" w:rsidRDefault="00C55601" w:rsidP="00C55601">
      <w:pPr>
        <w:numPr>
          <w:ilvl w:val="0"/>
          <w:numId w:val="1"/>
        </w:numPr>
        <w:autoSpaceDE w:val="0"/>
        <w:autoSpaceDN w:val="0"/>
        <w:adjustRightInd w:val="0"/>
        <w:jc w:val="both"/>
        <w:rPr>
          <w:rFonts w:cs="Arial"/>
          <w:color w:val="000000"/>
          <w:szCs w:val="22"/>
        </w:rPr>
      </w:pPr>
      <w:r w:rsidRPr="00CD58E6">
        <w:rPr>
          <w:rFonts w:cs="Arial"/>
          <w:color w:val="000000"/>
          <w:szCs w:val="22"/>
        </w:rPr>
        <w:t>Microsoft WORD (.docx) pour les documents de type texte,</w:t>
      </w:r>
    </w:p>
    <w:p w14:paraId="61CFDC7E" w14:textId="77777777" w:rsidR="00C55601" w:rsidRPr="00CD58E6" w:rsidRDefault="00C55601" w:rsidP="00C55601">
      <w:pPr>
        <w:numPr>
          <w:ilvl w:val="0"/>
          <w:numId w:val="1"/>
        </w:numPr>
        <w:autoSpaceDE w:val="0"/>
        <w:autoSpaceDN w:val="0"/>
        <w:adjustRightInd w:val="0"/>
        <w:jc w:val="both"/>
        <w:rPr>
          <w:rFonts w:cs="Arial"/>
          <w:color w:val="000000"/>
          <w:szCs w:val="22"/>
        </w:rPr>
      </w:pPr>
      <w:r w:rsidRPr="00CD58E6">
        <w:rPr>
          <w:rFonts w:cs="Arial"/>
          <w:color w:val="000000"/>
          <w:szCs w:val="22"/>
        </w:rPr>
        <w:t>Microsoft EXCEL (.xlsx) pour les documents de type tableau de chiffres,</w:t>
      </w:r>
    </w:p>
    <w:p w14:paraId="7E4AAAE8" w14:textId="77777777" w:rsidR="00C55601" w:rsidRPr="00CD58E6" w:rsidRDefault="00C55601" w:rsidP="00C55601">
      <w:pPr>
        <w:numPr>
          <w:ilvl w:val="0"/>
          <w:numId w:val="1"/>
        </w:numPr>
        <w:autoSpaceDE w:val="0"/>
        <w:autoSpaceDN w:val="0"/>
        <w:adjustRightInd w:val="0"/>
        <w:jc w:val="both"/>
        <w:rPr>
          <w:rFonts w:cs="Arial"/>
          <w:color w:val="000000"/>
          <w:szCs w:val="22"/>
        </w:rPr>
      </w:pPr>
      <w:r w:rsidRPr="00CD58E6">
        <w:rPr>
          <w:rFonts w:cs="Arial"/>
          <w:color w:val="000000"/>
          <w:szCs w:val="22"/>
        </w:rPr>
        <w:t>Microsoft POWERPOINT (.pptx),</w:t>
      </w:r>
    </w:p>
    <w:p w14:paraId="118B7E05" w14:textId="77777777" w:rsidR="00C55601" w:rsidRPr="00CD58E6" w:rsidRDefault="00C55601" w:rsidP="00C55601">
      <w:pPr>
        <w:numPr>
          <w:ilvl w:val="0"/>
          <w:numId w:val="1"/>
        </w:numPr>
        <w:autoSpaceDE w:val="0"/>
        <w:autoSpaceDN w:val="0"/>
        <w:adjustRightInd w:val="0"/>
        <w:jc w:val="both"/>
        <w:rPr>
          <w:rFonts w:cs="Arial"/>
          <w:color w:val="000000"/>
          <w:szCs w:val="22"/>
        </w:rPr>
      </w:pPr>
      <w:r w:rsidRPr="00CD58E6">
        <w:rPr>
          <w:rFonts w:cs="Arial"/>
          <w:color w:val="000000"/>
          <w:szCs w:val="22"/>
        </w:rPr>
        <w:t>Microsoft PROJECT sous WINDOWS (.</w:t>
      </w:r>
      <w:proofErr w:type="spellStart"/>
      <w:r w:rsidRPr="00CD58E6">
        <w:rPr>
          <w:rFonts w:cs="Arial"/>
          <w:color w:val="000000"/>
          <w:szCs w:val="22"/>
        </w:rPr>
        <w:t>mpp</w:t>
      </w:r>
      <w:proofErr w:type="spellEnd"/>
      <w:r w:rsidRPr="00CD58E6">
        <w:rPr>
          <w:rFonts w:cs="Arial"/>
          <w:color w:val="000000"/>
          <w:szCs w:val="22"/>
        </w:rPr>
        <w:t>) pour les documents de type planning,</w:t>
      </w:r>
    </w:p>
    <w:p w14:paraId="2F6E437C" w14:textId="77777777" w:rsidR="00C55601" w:rsidRPr="00CD58E6" w:rsidRDefault="00C55601" w:rsidP="00C55601">
      <w:pPr>
        <w:numPr>
          <w:ilvl w:val="0"/>
          <w:numId w:val="1"/>
        </w:numPr>
        <w:autoSpaceDE w:val="0"/>
        <w:autoSpaceDN w:val="0"/>
        <w:adjustRightInd w:val="0"/>
        <w:jc w:val="both"/>
        <w:rPr>
          <w:rFonts w:cs="Arial"/>
          <w:color w:val="000000"/>
          <w:szCs w:val="22"/>
        </w:rPr>
      </w:pPr>
      <w:r w:rsidRPr="00CD58E6">
        <w:rPr>
          <w:rFonts w:cs="Arial"/>
          <w:color w:val="000000"/>
          <w:szCs w:val="22"/>
        </w:rPr>
        <w:t>AUTOCAD (.dwg) et PDF (.</w:t>
      </w:r>
      <w:proofErr w:type="spellStart"/>
      <w:r w:rsidRPr="00CD58E6">
        <w:rPr>
          <w:rFonts w:cs="Arial"/>
          <w:color w:val="000000"/>
          <w:szCs w:val="22"/>
        </w:rPr>
        <w:t>pdf</w:t>
      </w:r>
      <w:proofErr w:type="spellEnd"/>
      <w:r w:rsidRPr="00CD58E6">
        <w:rPr>
          <w:rFonts w:cs="Arial"/>
          <w:color w:val="000000"/>
          <w:szCs w:val="22"/>
        </w:rPr>
        <w:t>) pour les documents dessinés.</w:t>
      </w:r>
    </w:p>
    <w:p w14:paraId="341FB255" w14:textId="77777777" w:rsidR="00C55601" w:rsidRPr="00CD58E6" w:rsidRDefault="00C55601" w:rsidP="00C55601">
      <w:pPr>
        <w:autoSpaceDE w:val="0"/>
        <w:autoSpaceDN w:val="0"/>
        <w:adjustRightInd w:val="0"/>
        <w:jc w:val="both"/>
        <w:rPr>
          <w:rFonts w:cs="Arial"/>
          <w:color w:val="000000"/>
          <w:szCs w:val="22"/>
        </w:rPr>
      </w:pPr>
      <w:r w:rsidRPr="00CD58E6">
        <w:rPr>
          <w:rFonts w:cs="Arial"/>
          <w:color w:val="000000"/>
          <w:szCs w:val="22"/>
        </w:rPr>
        <w:t>Chacun d'eux sera remis au CEA sur support informatique et/ou papier selon accord entre les Parties.</w:t>
      </w:r>
    </w:p>
    <w:p w14:paraId="3F0928E4" w14:textId="77777777" w:rsidR="00C55601" w:rsidRPr="00CD58E6" w:rsidRDefault="00C55601" w:rsidP="00C55601">
      <w:pPr>
        <w:autoSpaceDE w:val="0"/>
        <w:autoSpaceDN w:val="0"/>
        <w:adjustRightInd w:val="0"/>
        <w:jc w:val="both"/>
        <w:rPr>
          <w:rFonts w:cs="Arial"/>
          <w:color w:val="000000"/>
          <w:szCs w:val="22"/>
          <w:u w:val="single"/>
        </w:rPr>
      </w:pPr>
    </w:p>
    <w:p w14:paraId="5D728DA4" w14:textId="77777777" w:rsidR="00C55601" w:rsidRPr="00CD58E6" w:rsidRDefault="00C55601" w:rsidP="00C55601">
      <w:pPr>
        <w:pStyle w:val="Titre2"/>
        <w:keepNext w:val="0"/>
        <w:tabs>
          <w:tab w:val="clear" w:pos="1134"/>
          <w:tab w:val="clear" w:pos="6946"/>
        </w:tabs>
        <w:rPr>
          <w:rFonts w:ascii="Arial" w:hAnsi="Arial" w:cs="Arial"/>
          <w:szCs w:val="22"/>
          <w:u w:val="none"/>
        </w:rPr>
      </w:pPr>
      <w:bookmarkStart w:id="58" w:name="_Toc527726706"/>
      <w:r w:rsidRPr="00CD58E6">
        <w:rPr>
          <w:rFonts w:ascii="Arial" w:hAnsi="Arial" w:cs="Arial"/>
          <w:u w:val="none"/>
        </w:rPr>
        <w:t>1</w:t>
      </w:r>
      <w:r>
        <w:rPr>
          <w:rFonts w:ascii="Arial" w:hAnsi="Arial" w:cs="Arial"/>
          <w:u w:val="none"/>
        </w:rPr>
        <w:t>1</w:t>
      </w:r>
      <w:r w:rsidRPr="00CD58E6">
        <w:rPr>
          <w:rFonts w:ascii="Arial" w:hAnsi="Arial" w:cs="Arial"/>
          <w:u w:val="none"/>
        </w:rPr>
        <w:t>.3</w:t>
      </w:r>
      <w:r>
        <w:rPr>
          <w:rFonts w:ascii="Arial" w:hAnsi="Arial" w:cs="Arial"/>
          <w:u w:val="none"/>
        </w:rPr>
        <w:t xml:space="preserve"> </w:t>
      </w:r>
      <w:r w:rsidRPr="00CD58E6">
        <w:rPr>
          <w:rFonts w:ascii="Arial" w:hAnsi="Arial" w:cs="Arial"/>
          <w:u w:val="none"/>
        </w:rPr>
        <w:t>-</w:t>
      </w:r>
      <w:r>
        <w:rPr>
          <w:rFonts w:ascii="Arial" w:hAnsi="Arial" w:cs="Arial"/>
          <w:u w:val="none"/>
        </w:rPr>
        <w:t xml:space="preserve"> </w:t>
      </w:r>
      <w:r w:rsidRPr="00CD58E6">
        <w:rPr>
          <w:rFonts w:ascii="Arial" w:hAnsi="Arial" w:cs="Arial"/>
          <w:u w:val="none"/>
        </w:rPr>
        <w:t>Acceptation</w:t>
      </w:r>
      <w:r w:rsidRPr="00CD58E6">
        <w:rPr>
          <w:rFonts w:ascii="Arial" w:hAnsi="Arial" w:cs="Arial"/>
          <w:szCs w:val="22"/>
          <w:u w:val="none"/>
        </w:rPr>
        <w:t xml:space="preserve"> des documents</w:t>
      </w:r>
      <w:bookmarkEnd w:id="58"/>
    </w:p>
    <w:p w14:paraId="0EB0AC1D" w14:textId="77777777" w:rsidR="00C55601" w:rsidRPr="00CD58E6" w:rsidRDefault="00C55601" w:rsidP="00C55601">
      <w:pPr>
        <w:jc w:val="both"/>
        <w:rPr>
          <w:rFonts w:cs="Arial"/>
          <w:color w:val="000000"/>
          <w:szCs w:val="22"/>
        </w:rPr>
      </w:pPr>
      <w:r w:rsidRPr="00CD58E6">
        <w:rPr>
          <w:rFonts w:cs="Arial"/>
          <w:szCs w:val="22"/>
        </w:rPr>
        <w:t>Les différents documents établis par le Titulaire au cours de l’exécution du présent accord-cadre conformément aux spécifications du cahier des charges sont soumis préalablement à l’approbation du CEA. L</w:t>
      </w:r>
      <w:r w:rsidRPr="00CD58E6">
        <w:rPr>
          <w:rFonts w:cs="Arial"/>
          <w:color w:val="000000"/>
          <w:szCs w:val="22"/>
        </w:rPr>
        <w:t>e Titulaire intègre, à sa charge, les remarques de fond ou de forme formulées par le CEA et ce jusqu'à l'approbation sans réserve des Documents.</w:t>
      </w:r>
    </w:p>
    <w:p w14:paraId="2AC79EB7" w14:textId="77777777" w:rsidR="00C55601" w:rsidRPr="00CD58E6" w:rsidRDefault="00C55601" w:rsidP="00C55601">
      <w:pPr>
        <w:jc w:val="both"/>
        <w:rPr>
          <w:rFonts w:cs="Arial"/>
          <w:szCs w:val="22"/>
        </w:rPr>
      </w:pPr>
    </w:p>
    <w:p w14:paraId="4720A593" w14:textId="77777777" w:rsidR="00C55601" w:rsidRPr="00CD58E6" w:rsidRDefault="00C55601" w:rsidP="00C55601">
      <w:pPr>
        <w:jc w:val="both"/>
        <w:rPr>
          <w:rFonts w:cs="Arial"/>
          <w:szCs w:val="22"/>
        </w:rPr>
      </w:pPr>
      <w:r w:rsidRPr="00CD58E6">
        <w:rPr>
          <w:rFonts w:cs="Arial"/>
          <w:szCs w:val="22"/>
        </w:rPr>
        <w:t>L’acceptation des documents remis par le Titulaire après achèvement des travaux est matérialisée par la signature du procès-verbal de réception.</w:t>
      </w:r>
    </w:p>
    <w:p w14:paraId="4A7CE31A" w14:textId="77777777" w:rsidR="00C55601" w:rsidRPr="00CD58E6" w:rsidRDefault="00C55601" w:rsidP="00C55601">
      <w:pPr>
        <w:jc w:val="both"/>
        <w:rPr>
          <w:rFonts w:cs="Arial"/>
          <w:szCs w:val="22"/>
        </w:rPr>
      </w:pPr>
    </w:p>
    <w:p w14:paraId="34212919" w14:textId="77777777" w:rsidR="00C55601" w:rsidRPr="00CD58E6" w:rsidRDefault="00C55601" w:rsidP="00C55601">
      <w:pPr>
        <w:jc w:val="both"/>
        <w:rPr>
          <w:rFonts w:cs="Arial"/>
          <w:szCs w:val="22"/>
        </w:rPr>
      </w:pPr>
      <w:r w:rsidRPr="00CD58E6">
        <w:rPr>
          <w:rFonts w:cs="Arial"/>
          <w:szCs w:val="22"/>
        </w:rPr>
        <w:t>Le Titulaire supporte l’intégralité des frais de remise en état consécutifs aux dommages résultant d’une mauvaise manœuvre due à l’absence de plans et documents techniques ou à l’absence de leur mise à jour, nonobstant le maintien de tous droits de garantie.</w:t>
      </w:r>
    </w:p>
    <w:p w14:paraId="773276F3" w14:textId="77777777" w:rsidR="00C55601" w:rsidRPr="00CD58E6" w:rsidRDefault="00C55601" w:rsidP="00C55601">
      <w:pPr>
        <w:jc w:val="both"/>
        <w:rPr>
          <w:rFonts w:cs="Arial"/>
          <w:szCs w:val="22"/>
        </w:rPr>
      </w:pPr>
    </w:p>
    <w:p w14:paraId="660A446E" w14:textId="77777777" w:rsidR="00C55601" w:rsidRPr="00CD58E6" w:rsidRDefault="00C55601" w:rsidP="00C55601">
      <w:pPr>
        <w:pStyle w:val="Titre2"/>
        <w:keepNext w:val="0"/>
        <w:tabs>
          <w:tab w:val="clear" w:pos="1134"/>
          <w:tab w:val="clear" w:pos="6946"/>
        </w:tabs>
        <w:rPr>
          <w:rFonts w:ascii="Arial" w:hAnsi="Arial" w:cs="Arial"/>
          <w:szCs w:val="22"/>
          <w:u w:val="none"/>
        </w:rPr>
      </w:pPr>
      <w:bookmarkStart w:id="59" w:name="_Toc527726707"/>
      <w:r w:rsidRPr="00CD58E6">
        <w:rPr>
          <w:rFonts w:ascii="Arial" w:hAnsi="Arial" w:cs="Arial"/>
          <w:u w:val="none"/>
        </w:rPr>
        <w:t>1</w:t>
      </w:r>
      <w:r>
        <w:rPr>
          <w:rFonts w:ascii="Arial" w:hAnsi="Arial" w:cs="Arial"/>
          <w:u w:val="none"/>
        </w:rPr>
        <w:t>1</w:t>
      </w:r>
      <w:r w:rsidRPr="00CD58E6">
        <w:rPr>
          <w:rFonts w:ascii="Arial" w:hAnsi="Arial" w:cs="Arial"/>
          <w:szCs w:val="22"/>
          <w:u w:val="none"/>
        </w:rPr>
        <w:t>.4</w:t>
      </w:r>
      <w:r>
        <w:rPr>
          <w:rFonts w:ascii="Arial" w:hAnsi="Arial" w:cs="Arial"/>
          <w:szCs w:val="22"/>
          <w:u w:val="none"/>
        </w:rPr>
        <w:t xml:space="preserve"> </w:t>
      </w:r>
      <w:r w:rsidRPr="00CD58E6">
        <w:rPr>
          <w:rFonts w:ascii="Arial" w:hAnsi="Arial" w:cs="Arial"/>
          <w:szCs w:val="22"/>
          <w:u w:val="none"/>
        </w:rPr>
        <w:t>-</w:t>
      </w:r>
      <w:r>
        <w:rPr>
          <w:rFonts w:ascii="Arial" w:hAnsi="Arial" w:cs="Arial"/>
          <w:szCs w:val="22"/>
          <w:u w:val="none"/>
        </w:rPr>
        <w:t xml:space="preserve"> </w:t>
      </w:r>
      <w:r w:rsidRPr="00CD58E6">
        <w:rPr>
          <w:rFonts w:ascii="Arial" w:hAnsi="Arial" w:cs="Arial"/>
          <w:szCs w:val="22"/>
          <w:u w:val="none"/>
        </w:rPr>
        <w:t>Propriété des documents</w:t>
      </w:r>
      <w:bookmarkEnd w:id="59"/>
    </w:p>
    <w:p w14:paraId="32F02F6A" w14:textId="77777777" w:rsidR="00C55601" w:rsidRPr="00CD58E6" w:rsidRDefault="00C55601" w:rsidP="00C55601">
      <w:pPr>
        <w:jc w:val="both"/>
        <w:rPr>
          <w:rFonts w:cs="Arial"/>
          <w:szCs w:val="22"/>
        </w:rPr>
      </w:pPr>
      <w:r w:rsidRPr="00CD58E6">
        <w:rPr>
          <w:rFonts w:cs="Arial"/>
          <w:szCs w:val="22"/>
        </w:rPr>
        <w:t>Les documents techniques et plans fournis au Titulaire par le CEA et nécessaires à l’exécution des travaux sont la propriété du CEA et doivent être restitués après achèvement des travaux.</w:t>
      </w:r>
    </w:p>
    <w:p w14:paraId="4357CE39" w14:textId="77777777" w:rsidR="00C55601" w:rsidRPr="00CD58E6" w:rsidRDefault="00C55601" w:rsidP="00C55601">
      <w:pPr>
        <w:jc w:val="both"/>
        <w:rPr>
          <w:rFonts w:cs="Arial"/>
          <w:szCs w:val="22"/>
        </w:rPr>
      </w:pPr>
    </w:p>
    <w:p w14:paraId="1A8F3CF2" w14:textId="77777777" w:rsidR="00C55601" w:rsidRPr="00CD58E6" w:rsidRDefault="00C55601" w:rsidP="00C55601">
      <w:pPr>
        <w:jc w:val="both"/>
        <w:rPr>
          <w:rFonts w:cs="Arial"/>
          <w:szCs w:val="22"/>
        </w:rPr>
      </w:pPr>
      <w:r w:rsidRPr="00CD58E6">
        <w:rPr>
          <w:rFonts w:cs="Arial"/>
          <w:szCs w:val="22"/>
        </w:rPr>
        <w:t>Les documents établis par le Titulaire pour le compte du CEA dans le cadre de la réalisation des travaux, objet du présent accord-cadre, sont la propriété du CEA.</w:t>
      </w:r>
    </w:p>
    <w:p w14:paraId="0421DA66" w14:textId="77777777" w:rsidR="00C55601" w:rsidRPr="00CD58E6" w:rsidRDefault="00C55601" w:rsidP="00C55601">
      <w:pPr>
        <w:autoSpaceDE w:val="0"/>
        <w:autoSpaceDN w:val="0"/>
        <w:adjustRightInd w:val="0"/>
        <w:jc w:val="both"/>
        <w:rPr>
          <w:rFonts w:cs="Arial"/>
          <w:color w:val="000000"/>
          <w:szCs w:val="22"/>
        </w:rPr>
      </w:pPr>
    </w:p>
    <w:p w14:paraId="21C41D4D" w14:textId="77777777" w:rsidR="00C55601" w:rsidRPr="00CD58E6" w:rsidRDefault="00C55601" w:rsidP="00C55601">
      <w:pPr>
        <w:pStyle w:val="Titre2"/>
        <w:keepNext w:val="0"/>
        <w:tabs>
          <w:tab w:val="clear" w:pos="1134"/>
          <w:tab w:val="clear" w:pos="6946"/>
          <w:tab w:val="left" w:pos="4980"/>
        </w:tabs>
        <w:spacing w:line="240" w:lineRule="exact"/>
        <w:rPr>
          <w:rFonts w:ascii="Arial" w:hAnsi="Arial" w:cs="Arial"/>
          <w:szCs w:val="22"/>
          <w:u w:val="none"/>
        </w:rPr>
      </w:pPr>
      <w:bookmarkStart w:id="60" w:name="_Toc353185881"/>
      <w:bookmarkStart w:id="61" w:name="_Toc527726708"/>
      <w:r w:rsidRPr="00CD58E6">
        <w:rPr>
          <w:rFonts w:ascii="Arial" w:hAnsi="Arial" w:cs="Arial"/>
          <w:u w:val="none"/>
        </w:rPr>
        <w:t>1</w:t>
      </w:r>
      <w:r>
        <w:rPr>
          <w:rFonts w:ascii="Arial" w:hAnsi="Arial" w:cs="Arial"/>
          <w:u w:val="none"/>
        </w:rPr>
        <w:t>1</w:t>
      </w:r>
      <w:r w:rsidRPr="00CD58E6">
        <w:rPr>
          <w:rFonts w:ascii="Arial" w:hAnsi="Arial" w:cs="Arial"/>
          <w:szCs w:val="22"/>
          <w:u w:val="none"/>
        </w:rPr>
        <w:t>.5</w:t>
      </w:r>
      <w:r>
        <w:rPr>
          <w:rFonts w:ascii="Arial" w:hAnsi="Arial" w:cs="Arial"/>
          <w:szCs w:val="22"/>
          <w:u w:val="none"/>
        </w:rPr>
        <w:t xml:space="preserve"> </w:t>
      </w:r>
      <w:r w:rsidRPr="00CD58E6">
        <w:rPr>
          <w:rFonts w:ascii="Arial" w:hAnsi="Arial" w:cs="Arial"/>
          <w:szCs w:val="22"/>
          <w:u w:val="none"/>
        </w:rPr>
        <w:t>-</w:t>
      </w:r>
      <w:r>
        <w:rPr>
          <w:rFonts w:ascii="Arial" w:hAnsi="Arial" w:cs="Arial"/>
          <w:szCs w:val="22"/>
          <w:u w:val="none"/>
        </w:rPr>
        <w:t xml:space="preserve"> </w:t>
      </w:r>
      <w:r w:rsidRPr="00CD58E6">
        <w:rPr>
          <w:rFonts w:ascii="Arial" w:hAnsi="Arial" w:cs="Arial"/>
          <w:szCs w:val="22"/>
          <w:u w:val="none"/>
        </w:rPr>
        <w:t>Restitution des documents</w:t>
      </w:r>
      <w:bookmarkEnd w:id="60"/>
      <w:bookmarkEnd w:id="61"/>
    </w:p>
    <w:p w14:paraId="7BA4C6D2" w14:textId="77777777" w:rsidR="00C55601" w:rsidRPr="00CD58E6" w:rsidRDefault="00C55601" w:rsidP="00C55601">
      <w:pPr>
        <w:autoSpaceDE w:val="0"/>
        <w:autoSpaceDN w:val="0"/>
        <w:adjustRightInd w:val="0"/>
        <w:jc w:val="both"/>
        <w:rPr>
          <w:rFonts w:cs="Arial"/>
          <w:color w:val="000000"/>
          <w:szCs w:val="22"/>
        </w:rPr>
      </w:pPr>
      <w:r w:rsidRPr="00CD58E6">
        <w:rPr>
          <w:rFonts w:cs="Arial"/>
          <w:color w:val="000000"/>
          <w:szCs w:val="22"/>
        </w:rPr>
        <w:t xml:space="preserve">Tous les documents, ainsi que les documents ayant été remis au Titulaire par le CEA dans le cadre du présent </w:t>
      </w:r>
      <w:r w:rsidRPr="00CD58E6">
        <w:rPr>
          <w:rFonts w:cs="Arial"/>
          <w:szCs w:val="22"/>
        </w:rPr>
        <w:t>accord-cadre</w:t>
      </w:r>
      <w:r w:rsidRPr="00CD58E6">
        <w:rPr>
          <w:rFonts w:cs="Arial"/>
          <w:color w:val="000000"/>
          <w:szCs w:val="22"/>
        </w:rPr>
        <w:t xml:space="preserve">, doivent être restitués au CEA sous forme papier et informatique à l'échéance du présent </w:t>
      </w:r>
      <w:r w:rsidRPr="00CD58E6">
        <w:rPr>
          <w:rFonts w:cs="Arial"/>
          <w:szCs w:val="22"/>
        </w:rPr>
        <w:t>accord-cadre</w:t>
      </w:r>
      <w:r w:rsidRPr="00CD58E6">
        <w:rPr>
          <w:rFonts w:cs="Arial"/>
          <w:color w:val="000000"/>
          <w:szCs w:val="22"/>
        </w:rPr>
        <w:t>, ou en cas de dénonciation de l’</w:t>
      </w:r>
      <w:r w:rsidRPr="00CD58E6">
        <w:rPr>
          <w:rFonts w:cs="Arial"/>
          <w:szCs w:val="22"/>
        </w:rPr>
        <w:t xml:space="preserve">accord-cadre </w:t>
      </w:r>
      <w:r w:rsidRPr="00CD58E6">
        <w:rPr>
          <w:rFonts w:cs="Arial"/>
          <w:color w:val="000000"/>
          <w:szCs w:val="22"/>
        </w:rPr>
        <w:t xml:space="preserve">par l'une ou l'autre des parties. La restitution des documents est une condition de l’acceptation des </w:t>
      </w:r>
      <w:r>
        <w:rPr>
          <w:rFonts w:cs="Arial"/>
          <w:color w:val="000000"/>
          <w:szCs w:val="22"/>
        </w:rPr>
        <w:t>Travaux</w:t>
      </w:r>
      <w:r w:rsidRPr="00CD58E6">
        <w:rPr>
          <w:rFonts w:cs="Arial"/>
          <w:color w:val="000000"/>
          <w:szCs w:val="22"/>
        </w:rPr>
        <w:t xml:space="preserve"> par le CEA.</w:t>
      </w:r>
    </w:p>
    <w:p w14:paraId="41B1572F" w14:textId="55EBAB33" w:rsidR="00411BC6" w:rsidRDefault="00411BC6" w:rsidP="00C55601">
      <w:pPr>
        <w:autoSpaceDE w:val="0"/>
        <w:autoSpaceDN w:val="0"/>
        <w:adjustRightInd w:val="0"/>
        <w:jc w:val="both"/>
        <w:rPr>
          <w:rFonts w:cs="Arial"/>
          <w:color w:val="000000"/>
          <w:szCs w:val="22"/>
        </w:rPr>
      </w:pPr>
    </w:p>
    <w:p w14:paraId="4B6A6CF5" w14:textId="77777777" w:rsidR="00411BC6" w:rsidRDefault="00411BC6" w:rsidP="00411BC6">
      <w:pPr>
        <w:autoSpaceDE w:val="0"/>
        <w:autoSpaceDN w:val="0"/>
        <w:adjustRightInd w:val="0"/>
        <w:jc w:val="both"/>
        <w:rPr>
          <w:rFonts w:cs="Arial"/>
          <w:color w:val="000000"/>
          <w:szCs w:val="22"/>
        </w:rPr>
      </w:pPr>
    </w:p>
    <w:p w14:paraId="3E1B5373" w14:textId="77777777" w:rsidR="00990D11" w:rsidRPr="001E4ACC" w:rsidRDefault="00990D11" w:rsidP="00990D11">
      <w:pPr>
        <w:pStyle w:val="Titre1"/>
        <w:numPr>
          <w:ilvl w:val="0"/>
          <w:numId w:val="7"/>
        </w:numPr>
        <w:rPr>
          <w:bCs w:val="0"/>
        </w:rPr>
      </w:pPr>
      <w:bookmarkStart w:id="62" w:name="_Toc164328603"/>
      <w:bookmarkStart w:id="63" w:name="_Toc215653238"/>
      <w:r w:rsidRPr="001E4ACC">
        <w:rPr>
          <w:bCs w:val="0"/>
        </w:rPr>
        <w:t>REUNIONS</w:t>
      </w:r>
      <w:bookmarkEnd w:id="62"/>
      <w:bookmarkEnd w:id="63"/>
    </w:p>
    <w:p w14:paraId="395D2504" w14:textId="77777777" w:rsidR="00990D11" w:rsidRPr="00CD58E6" w:rsidRDefault="00990D11" w:rsidP="00990D11">
      <w:pPr>
        <w:autoSpaceDE w:val="0"/>
        <w:autoSpaceDN w:val="0"/>
        <w:adjustRightInd w:val="0"/>
        <w:jc w:val="both"/>
        <w:rPr>
          <w:rFonts w:cs="Arial"/>
          <w:color w:val="000000"/>
          <w:szCs w:val="22"/>
        </w:rPr>
      </w:pPr>
      <w:r w:rsidRPr="00CD58E6">
        <w:rPr>
          <w:rFonts w:cs="Arial"/>
          <w:color w:val="000000"/>
          <w:szCs w:val="22"/>
        </w:rPr>
        <w:t xml:space="preserve">Le suivi et le contrôle des </w:t>
      </w:r>
      <w:r>
        <w:rPr>
          <w:rFonts w:cs="Arial"/>
          <w:color w:val="000000"/>
          <w:szCs w:val="22"/>
        </w:rPr>
        <w:t xml:space="preserve">Travaux </w:t>
      </w:r>
      <w:r w:rsidRPr="00CD58E6">
        <w:rPr>
          <w:rFonts w:cs="Arial"/>
          <w:color w:val="000000"/>
          <w:szCs w:val="22"/>
        </w:rPr>
        <w:t>s'exercent notamment par des réunions (au démarrage de l’</w:t>
      </w:r>
      <w:r w:rsidRPr="00CD58E6">
        <w:rPr>
          <w:rFonts w:cs="Arial"/>
          <w:szCs w:val="22"/>
        </w:rPr>
        <w:t>accord-cadre</w:t>
      </w:r>
      <w:r w:rsidRPr="00CD58E6">
        <w:rPr>
          <w:rFonts w:cs="Arial"/>
          <w:color w:val="000000"/>
          <w:szCs w:val="22"/>
        </w:rPr>
        <w:t>, réunions annuelles, …) entre le CEA et le Titulaire conformément aux prescriptions d</w:t>
      </w:r>
      <w:r>
        <w:rPr>
          <w:rFonts w:cs="Arial"/>
          <w:color w:val="000000"/>
          <w:szCs w:val="22"/>
        </w:rPr>
        <w:t>u cahier des charges</w:t>
      </w:r>
      <w:r w:rsidRPr="005B57EF">
        <w:rPr>
          <w:rFonts w:cs="Arial"/>
          <w:color w:val="000000"/>
          <w:szCs w:val="22"/>
        </w:rPr>
        <w:t>.</w:t>
      </w:r>
    </w:p>
    <w:p w14:paraId="4561D3CF" w14:textId="77777777" w:rsidR="00990D11" w:rsidRPr="00CD58E6" w:rsidRDefault="00990D11" w:rsidP="00990D11">
      <w:pPr>
        <w:jc w:val="both"/>
        <w:rPr>
          <w:rFonts w:cs="Arial"/>
          <w:szCs w:val="22"/>
        </w:rPr>
      </w:pPr>
      <w:r w:rsidRPr="00CD58E6">
        <w:rPr>
          <w:rFonts w:cs="Arial"/>
          <w:szCs w:val="22"/>
        </w:rPr>
        <w:t>Chaque réunion fait ensuite l’objet d’un compte-rendu rédigé par le Titulaire et remis dans un délai de 2 semaines à compter de la réunion.</w:t>
      </w:r>
      <w:r>
        <w:rPr>
          <w:rFonts w:cs="Arial"/>
          <w:szCs w:val="22"/>
        </w:rPr>
        <w:t xml:space="preserve"> La date de ces réunions est déterminée d’un commun accord entre les Parties. </w:t>
      </w:r>
    </w:p>
    <w:p w14:paraId="55077F5E" w14:textId="77777777" w:rsidR="00990D11" w:rsidRDefault="00990D11" w:rsidP="00990D11">
      <w:pPr>
        <w:autoSpaceDE w:val="0"/>
        <w:autoSpaceDN w:val="0"/>
        <w:adjustRightInd w:val="0"/>
        <w:jc w:val="both"/>
        <w:rPr>
          <w:rFonts w:cs="Arial"/>
          <w:color w:val="000000"/>
          <w:szCs w:val="22"/>
        </w:rPr>
      </w:pPr>
    </w:p>
    <w:p w14:paraId="1BAE2AD1" w14:textId="77777777" w:rsidR="00990D11" w:rsidRPr="005D28B5" w:rsidRDefault="00990D11" w:rsidP="00990D11">
      <w:pPr>
        <w:pStyle w:val="Titre4"/>
        <w:numPr>
          <w:ilvl w:val="3"/>
          <w:numId w:val="0"/>
        </w:numPr>
        <w:tabs>
          <w:tab w:val="clear" w:pos="1134"/>
          <w:tab w:val="clear" w:pos="6946"/>
          <w:tab w:val="left" w:pos="993"/>
        </w:tabs>
        <w:spacing w:before="120"/>
        <w:ind w:left="864" w:right="-113" w:hanging="864"/>
        <w:jc w:val="both"/>
        <w:rPr>
          <w:rFonts w:ascii="Arial" w:hAnsi="Arial" w:cs="Arial"/>
          <w:szCs w:val="22"/>
          <w:lang w:val="fr-FR"/>
        </w:rPr>
      </w:pPr>
      <w:bookmarkStart w:id="64" w:name="_Toc112931498"/>
      <w:r>
        <w:rPr>
          <w:rFonts w:ascii="Arial" w:hAnsi="Arial" w:cs="Arial"/>
          <w:szCs w:val="22"/>
          <w:lang w:val="fr-FR"/>
        </w:rPr>
        <w:t xml:space="preserve">12. 1 - </w:t>
      </w:r>
      <w:r w:rsidRPr="005D28B5">
        <w:rPr>
          <w:rFonts w:ascii="Arial" w:hAnsi="Arial" w:cs="Arial"/>
          <w:szCs w:val="22"/>
          <w:lang w:val="fr-FR"/>
        </w:rPr>
        <w:t>Réunion de démarrage</w:t>
      </w:r>
      <w:bookmarkEnd w:id="64"/>
    </w:p>
    <w:p w14:paraId="03AD5C76" w14:textId="77777777" w:rsidR="00990D11" w:rsidRPr="00E719CF" w:rsidRDefault="00990D11" w:rsidP="00990D11">
      <w:pPr>
        <w:autoSpaceDE w:val="0"/>
        <w:autoSpaceDN w:val="0"/>
        <w:adjustRightInd w:val="0"/>
        <w:jc w:val="both"/>
        <w:rPr>
          <w:rFonts w:eastAsia="CIDFont+F1" w:cs="Arial"/>
          <w:color w:val="000000"/>
        </w:rPr>
      </w:pPr>
      <w:r w:rsidRPr="00E719CF">
        <w:rPr>
          <w:rFonts w:eastAsia="CIDFont+F1" w:cs="Arial"/>
          <w:color w:val="000000"/>
        </w:rPr>
        <w:t>Une réunion de démarrage se tient dans les jours suivant la notification du marché.</w:t>
      </w:r>
    </w:p>
    <w:p w14:paraId="2CC0C7C0" w14:textId="77777777" w:rsidR="00990D11" w:rsidRPr="00E719CF" w:rsidRDefault="00990D11" w:rsidP="00990D11">
      <w:pPr>
        <w:autoSpaceDE w:val="0"/>
        <w:autoSpaceDN w:val="0"/>
        <w:adjustRightInd w:val="0"/>
        <w:jc w:val="both"/>
        <w:rPr>
          <w:rFonts w:eastAsia="CIDFont+F1" w:cs="Arial"/>
          <w:color w:val="000000"/>
        </w:rPr>
      </w:pPr>
      <w:r w:rsidRPr="00E719CF">
        <w:rPr>
          <w:rFonts w:eastAsia="CIDFont+F1" w:cs="Arial"/>
          <w:color w:val="000000"/>
        </w:rPr>
        <w:t>Cette réunion, où sont présents les représentants, des deux parties permet :</w:t>
      </w:r>
    </w:p>
    <w:p w14:paraId="7ABBE305" w14:textId="77777777" w:rsidR="00990D11" w:rsidRPr="00E719CF" w:rsidRDefault="00990D11" w:rsidP="00990D11">
      <w:pPr>
        <w:autoSpaceDE w:val="0"/>
        <w:autoSpaceDN w:val="0"/>
        <w:adjustRightInd w:val="0"/>
        <w:ind w:left="708"/>
        <w:jc w:val="both"/>
        <w:rPr>
          <w:rFonts w:eastAsia="CIDFont+F1" w:cs="Arial"/>
          <w:color w:val="000000"/>
        </w:rPr>
      </w:pPr>
      <w:r w:rsidRPr="00E719CF">
        <w:rPr>
          <w:rFonts w:cs="Arial"/>
          <w:color w:val="000000"/>
        </w:rPr>
        <w:t xml:space="preserve">- </w:t>
      </w:r>
      <w:r w:rsidRPr="00E719CF">
        <w:rPr>
          <w:rFonts w:eastAsia="CIDFont+F1" w:cs="Arial"/>
          <w:color w:val="000000"/>
        </w:rPr>
        <w:t>De préciser l’organisation opérationnelle pour le suivi du contrat : l</w:t>
      </w:r>
      <w:r>
        <w:rPr>
          <w:rFonts w:eastAsia="CIDFont+F1" w:cs="Arial"/>
          <w:color w:val="000000"/>
        </w:rPr>
        <w:t xml:space="preserve">es intervenants, les limites de </w:t>
      </w:r>
      <w:r w:rsidRPr="00E719CF">
        <w:rPr>
          <w:rFonts w:eastAsia="CIDFont+F1" w:cs="Arial"/>
          <w:color w:val="000000"/>
        </w:rPr>
        <w:t>responsabilité, le calendrier des réunions de travail…</w:t>
      </w:r>
    </w:p>
    <w:p w14:paraId="15012198" w14:textId="77777777" w:rsidR="00990D11" w:rsidRPr="00E719CF" w:rsidRDefault="00990D11" w:rsidP="00990D11">
      <w:pPr>
        <w:autoSpaceDE w:val="0"/>
        <w:autoSpaceDN w:val="0"/>
        <w:adjustRightInd w:val="0"/>
        <w:ind w:left="708"/>
        <w:jc w:val="both"/>
        <w:rPr>
          <w:rFonts w:eastAsia="CIDFont+F1" w:cs="Arial"/>
          <w:color w:val="000000"/>
        </w:rPr>
      </w:pPr>
      <w:r w:rsidRPr="00E719CF">
        <w:rPr>
          <w:rFonts w:cs="Arial"/>
          <w:color w:val="000000"/>
        </w:rPr>
        <w:t xml:space="preserve">- </w:t>
      </w:r>
      <w:r w:rsidRPr="00E719CF">
        <w:rPr>
          <w:rFonts w:eastAsia="CIDFont+F1" w:cs="Arial"/>
          <w:color w:val="000000"/>
        </w:rPr>
        <w:t>De rappeler les objectifs : planning, politique QSE…</w:t>
      </w:r>
    </w:p>
    <w:p w14:paraId="6772718C" w14:textId="77777777" w:rsidR="00990D11" w:rsidRDefault="00990D11" w:rsidP="00990D11">
      <w:pPr>
        <w:autoSpaceDE w:val="0"/>
        <w:autoSpaceDN w:val="0"/>
        <w:adjustRightInd w:val="0"/>
        <w:ind w:left="708"/>
        <w:jc w:val="both"/>
        <w:rPr>
          <w:rFonts w:eastAsia="CIDFont+F1" w:cs="Arial"/>
          <w:color w:val="000000"/>
        </w:rPr>
      </w:pPr>
      <w:r w:rsidRPr="00E719CF">
        <w:rPr>
          <w:rFonts w:cs="Arial"/>
          <w:color w:val="000000"/>
        </w:rPr>
        <w:lastRenderedPageBreak/>
        <w:t xml:space="preserve">- </w:t>
      </w:r>
      <w:r w:rsidRPr="00E719CF">
        <w:rPr>
          <w:rFonts w:eastAsia="CIDFont+F1" w:cs="Arial"/>
          <w:color w:val="000000"/>
        </w:rPr>
        <w:t>D’établir et signer les différents documents contractuels et ré</w:t>
      </w:r>
      <w:r>
        <w:rPr>
          <w:rFonts w:eastAsia="CIDFont+F1" w:cs="Arial"/>
          <w:color w:val="000000"/>
        </w:rPr>
        <w:t xml:space="preserve">glementaires (contrat, plan de </w:t>
      </w:r>
      <w:r w:rsidRPr="00E719CF">
        <w:rPr>
          <w:rFonts w:eastAsia="CIDFont+F1" w:cs="Arial"/>
          <w:color w:val="000000"/>
        </w:rPr>
        <w:t>prévention…)</w:t>
      </w:r>
    </w:p>
    <w:p w14:paraId="2C7B03F1" w14:textId="77777777" w:rsidR="00990D11" w:rsidRDefault="00990D11" w:rsidP="00990D11">
      <w:pPr>
        <w:autoSpaceDE w:val="0"/>
        <w:autoSpaceDN w:val="0"/>
        <w:adjustRightInd w:val="0"/>
        <w:ind w:left="708"/>
        <w:jc w:val="both"/>
        <w:rPr>
          <w:rFonts w:eastAsia="CIDFont+F1" w:cs="Arial"/>
          <w:color w:val="000000"/>
        </w:rPr>
      </w:pPr>
      <w:r>
        <w:rPr>
          <w:rFonts w:eastAsia="CIDFont+F1" w:cs="Arial"/>
          <w:color w:val="000000"/>
        </w:rPr>
        <w:t>- Rappeler les conditions contractuelles de l’accord cadre.</w:t>
      </w:r>
    </w:p>
    <w:p w14:paraId="0653069A" w14:textId="77777777" w:rsidR="00990D11" w:rsidRPr="00E719CF" w:rsidRDefault="00990D11" w:rsidP="00990D11">
      <w:pPr>
        <w:autoSpaceDE w:val="0"/>
        <w:autoSpaceDN w:val="0"/>
        <w:adjustRightInd w:val="0"/>
        <w:jc w:val="both"/>
        <w:rPr>
          <w:rFonts w:eastAsia="CIDFont+F1" w:cs="Arial"/>
          <w:color w:val="000000"/>
        </w:rPr>
      </w:pPr>
    </w:p>
    <w:p w14:paraId="3A30F173" w14:textId="77777777" w:rsidR="00990D11" w:rsidRPr="00E719CF" w:rsidRDefault="00990D11" w:rsidP="00990D11">
      <w:pPr>
        <w:autoSpaceDE w:val="0"/>
        <w:autoSpaceDN w:val="0"/>
        <w:adjustRightInd w:val="0"/>
        <w:jc w:val="both"/>
        <w:rPr>
          <w:rFonts w:eastAsia="CIDFont+F1" w:cs="Arial"/>
          <w:color w:val="000000"/>
        </w:rPr>
      </w:pPr>
      <w:r w:rsidRPr="00E719CF">
        <w:rPr>
          <w:rFonts w:eastAsia="CIDFont+F1" w:cs="Arial"/>
          <w:color w:val="000000"/>
        </w:rPr>
        <w:t>Devront être présents :</w:t>
      </w:r>
    </w:p>
    <w:p w14:paraId="02ABA8C4" w14:textId="77777777" w:rsidR="00990D11" w:rsidRDefault="00990D11" w:rsidP="00990D11">
      <w:pPr>
        <w:autoSpaceDE w:val="0"/>
        <w:autoSpaceDN w:val="0"/>
        <w:adjustRightInd w:val="0"/>
        <w:ind w:left="708"/>
        <w:jc w:val="both"/>
        <w:rPr>
          <w:rFonts w:eastAsia="CIDFont+F1" w:cs="Arial"/>
          <w:color w:val="000000"/>
        </w:rPr>
      </w:pPr>
      <w:r w:rsidRPr="00E719CF">
        <w:rPr>
          <w:rFonts w:cs="Arial"/>
          <w:color w:val="000000"/>
        </w:rPr>
        <w:t xml:space="preserve">- </w:t>
      </w:r>
      <w:r w:rsidRPr="00E719CF">
        <w:rPr>
          <w:rFonts w:eastAsia="CIDFont+F1" w:cs="Arial"/>
          <w:color w:val="000000"/>
        </w:rPr>
        <w:t>Les correspondants des deux parties</w:t>
      </w:r>
    </w:p>
    <w:p w14:paraId="0E760E78" w14:textId="77777777" w:rsidR="00990D11" w:rsidRDefault="00990D11" w:rsidP="00990D11">
      <w:pPr>
        <w:autoSpaceDE w:val="0"/>
        <w:autoSpaceDN w:val="0"/>
        <w:adjustRightInd w:val="0"/>
        <w:ind w:left="708"/>
        <w:jc w:val="both"/>
        <w:rPr>
          <w:rFonts w:eastAsia="CIDFont+F1" w:cs="Arial"/>
          <w:color w:val="000000"/>
        </w:rPr>
      </w:pPr>
      <w:r>
        <w:rPr>
          <w:rFonts w:eastAsia="CIDFont+F1" w:cs="Arial"/>
          <w:color w:val="000000"/>
        </w:rPr>
        <w:t>- Ingénieur sécurité CQSE CEA</w:t>
      </w:r>
    </w:p>
    <w:p w14:paraId="6215CBF7" w14:textId="77777777" w:rsidR="00990D11" w:rsidRPr="00E719CF" w:rsidRDefault="00990D11" w:rsidP="00990D11">
      <w:pPr>
        <w:autoSpaceDE w:val="0"/>
        <w:autoSpaceDN w:val="0"/>
        <w:adjustRightInd w:val="0"/>
        <w:ind w:left="708"/>
        <w:jc w:val="both"/>
        <w:rPr>
          <w:rFonts w:eastAsia="CIDFont+F1" w:cs="Arial"/>
          <w:color w:val="000000"/>
        </w:rPr>
      </w:pPr>
      <w:r>
        <w:rPr>
          <w:rFonts w:eastAsia="CIDFont+F1" w:cs="Arial"/>
          <w:color w:val="000000"/>
        </w:rPr>
        <w:t>- Ingénieur Qualité DPEI</w:t>
      </w:r>
    </w:p>
    <w:p w14:paraId="793EA050" w14:textId="77777777" w:rsidR="00990D11" w:rsidRDefault="00990D11" w:rsidP="00990D11">
      <w:pPr>
        <w:autoSpaceDE w:val="0"/>
        <w:autoSpaceDN w:val="0"/>
        <w:adjustRightInd w:val="0"/>
        <w:ind w:left="708"/>
        <w:jc w:val="both"/>
        <w:rPr>
          <w:rFonts w:eastAsia="CIDFont+F1" w:cs="Arial"/>
          <w:color w:val="000000"/>
        </w:rPr>
      </w:pPr>
      <w:r w:rsidRPr="00E719CF">
        <w:rPr>
          <w:rFonts w:cs="Arial"/>
          <w:color w:val="000000"/>
        </w:rPr>
        <w:t xml:space="preserve">- </w:t>
      </w:r>
      <w:r w:rsidRPr="00E719CF">
        <w:rPr>
          <w:rFonts w:eastAsia="CIDFont+F1" w:cs="Arial"/>
          <w:color w:val="000000"/>
        </w:rPr>
        <w:t xml:space="preserve">Les sous-traitants </w:t>
      </w:r>
      <w:r>
        <w:rPr>
          <w:rFonts w:eastAsia="CIDFont+F1" w:cs="Arial"/>
          <w:color w:val="000000"/>
        </w:rPr>
        <w:t xml:space="preserve">et prestataires </w:t>
      </w:r>
      <w:r w:rsidRPr="00E719CF">
        <w:rPr>
          <w:rFonts w:eastAsia="CIDFont+F1" w:cs="Arial"/>
          <w:color w:val="000000"/>
        </w:rPr>
        <w:t>ayant des interventions régulières sur le site</w:t>
      </w:r>
    </w:p>
    <w:p w14:paraId="7299183E" w14:textId="77777777" w:rsidR="00990D11" w:rsidRDefault="00990D11" w:rsidP="00990D11">
      <w:pPr>
        <w:autoSpaceDE w:val="0"/>
        <w:autoSpaceDN w:val="0"/>
        <w:adjustRightInd w:val="0"/>
        <w:jc w:val="both"/>
        <w:rPr>
          <w:rFonts w:eastAsia="CIDFont+F1" w:cs="Arial"/>
          <w:color w:val="000000"/>
        </w:rPr>
      </w:pPr>
    </w:p>
    <w:p w14:paraId="7643F409" w14:textId="77777777" w:rsidR="00990D11" w:rsidRDefault="00990D11" w:rsidP="00990D11">
      <w:pPr>
        <w:autoSpaceDE w:val="0"/>
        <w:autoSpaceDN w:val="0"/>
        <w:adjustRightInd w:val="0"/>
        <w:jc w:val="both"/>
        <w:rPr>
          <w:rFonts w:eastAsia="CIDFont+F1" w:cs="Arial"/>
          <w:color w:val="000000"/>
        </w:rPr>
      </w:pPr>
      <w:r w:rsidRPr="00E719CF">
        <w:rPr>
          <w:rFonts w:eastAsia="CIDFont+F1" w:cs="Arial"/>
          <w:color w:val="000000"/>
        </w:rPr>
        <w:t>A cette occasion, le Titulaire remet au Demandeur le projet de plan d’organisation détaillé</w:t>
      </w:r>
      <w:r>
        <w:rPr>
          <w:rFonts w:eastAsia="CIDFont+F1" w:cs="Arial"/>
          <w:color w:val="000000"/>
        </w:rPr>
        <w:t xml:space="preserve"> mentionnant les différents postes de travail et l’organisation pour la gestion de la sous-traitance et des prestataires</w:t>
      </w:r>
      <w:r w:rsidRPr="00E719CF">
        <w:rPr>
          <w:rFonts w:eastAsia="CIDFont+F1" w:cs="Arial"/>
          <w:color w:val="000000"/>
        </w:rPr>
        <w:t>. Le Titulaire présente et fait valider lors de cette ré</w:t>
      </w:r>
      <w:r>
        <w:rPr>
          <w:rFonts w:eastAsia="CIDFont+F1" w:cs="Arial"/>
          <w:color w:val="000000"/>
        </w:rPr>
        <w:t xml:space="preserve">union, une </w:t>
      </w:r>
      <w:r w:rsidRPr="00E719CF">
        <w:rPr>
          <w:rFonts w:eastAsia="CIDFont+F1" w:cs="Arial"/>
          <w:color w:val="000000"/>
        </w:rPr>
        <w:t>maquette des documents qu’il juge nécessaires à la bonne appréciation de la prestation et à l’</w:t>
      </w:r>
      <w:r>
        <w:rPr>
          <w:rFonts w:eastAsia="CIDFont+F1" w:cs="Arial"/>
          <w:color w:val="000000"/>
        </w:rPr>
        <w:t xml:space="preserve">analyse des </w:t>
      </w:r>
      <w:r w:rsidRPr="00E719CF">
        <w:rPr>
          <w:rFonts w:eastAsia="CIDFont+F1" w:cs="Arial"/>
          <w:color w:val="000000"/>
        </w:rPr>
        <w:t>résultats.</w:t>
      </w:r>
    </w:p>
    <w:p w14:paraId="27F604AB" w14:textId="77777777" w:rsidR="00990D11" w:rsidRDefault="00990D11" w:rsidP="00990D11">
      <w:pPr>
        <w:autoSpaceDE w:val="0"/>
        <w:autoSpaceDN w:val="0"/>
        <w:adjustRightInd w:val="0"/>
        <w:jc w:val="both"/>
        <w:rPr>
          <w:rFonts w:eastAsia="CIDFont+F1" w:cs="Arial"/>
          <w:color w:val="000000"/>
        </w:rPr>
      </w:pPr>
    </w:p>
    <w:p w14:paraId="241DD04A" w14:textId="77777777" w:rsidR="00990D11" w:rsidRDefault="00990D11" w:rsidP="00990D11">
      <w:pPr>
        <w:autoSpaceDE w:val="0"/>
        <w:autoSpaceDN w:val="0"/>
        <w:adjustRightInd w:val="0"/>
        <w:jc w:val="both"/>
        <w:rPr>
          <w:rFonts w:eastAsia="CIDFont+F1" w:cs="Arial"/>
          <w:color w:val="000000"/>
        </w:rPr>
      </w:pPr>
      <w:r>
        <w:rPr>
          <w:rFonts w:eastAsia="CIDFont+F1" w:cs="Arial"/>
          <w:color w:val="000000"/>
        </w:rPr>
        <w:t>Il est aussi attendu de la réunion de démarrage que le Titulaire fournisse les LPE DAASC afin de prévoir les entrées sur site du personnel nécessaire ainsi que la définition de la date de réalisation du plan de prévention.</w:t>
      </w:r>
    </w:p>
    <w:p w14:paraId="26CC7B41" w14:textId="77777777" w:rsidR="00990D11" w:rsidRPr="00E719CF" w:rsidRDefault="00990D11" w:rsidP="00990D11">
      <w:pPr>
        <w:autoSpaceDE w:val="0"/>
        <w:autoSpaceDN w:val="0"/>
        <w:adjustRightInd w:val="0"/>
        <w:jc w:val="both"/>
        <w:rPr>
          <w:rFonts w:eastAsia="CIDFont+F1" w:cs="Arial"/>
          <w:color w:val="000000"/>
        </w:rPr>
      </w:pPr>
    </w:p>
    <w:p w14:paraId="0DA13453" w14:textId="03733EBA" w:rsidR="00990D11" w:rsidRPr="005D28B5" w:rsidRDefault="00990D11" w:rsidP="00990D11">
      <w:pPr>
        <w:pStyle w:val="Titre4"/>
        <w:numPr>
          <w:ilvl w:val="3"/>
          <w:numId w:val="0"/>
        </w:numPr>
        <w:tabs>
          <w:tab w:val="clear" w:pos="1134"/>
          <w:tab w:val="clear" w:pos="6946"/>
          <w:tab w:val="left" w:pos="993"/>
        </w:tabs>
        <w:spacing w:before="120"/>
        <w:ind w:left="864" w:right="-113" w:hanging="864"/>
        <w:jc w:val="both"/>
        <w:rPr>
          <w:rFonts w:ascii="Arial" w:hAnsi="Arial" w:cs="Arial"/>
          <w:szCs w:val="22"/>
          <w:lang w:val="fr-FR"/>
        </w:rPr>
      </w:pPr>
      <w:bookmarkStart w:id="65" w:name="_Toc112931499"/>
      <w:r>
        <w:rPr>
          <w:rFonts w:ascii="Arial" w:hAnsi="Arial" w:cs="Arial"/>
          <w:szCs w:val="22"/>
          <w:lang w:val="fr-FR"/>
        </w:rPr>
        <w:t xml:space="preserve">12.2 - </w:t>
      </w:r>
      <w:r w:rsidRPr="005D28B5">
        <w:rPr>
          <w:rFonts w:ascii="Arial" w:hAnsi="Arial" w:cs="Arial"/>
          <w:szCs w:val="22"/>
          <w:lang w:val="fr-FR"/>
        </w:rPr>
        <w:t xml:space="preserve">Réunion </w:t>
      </w:r>
      <w:bookmarkEnd w:id="65"/>
      <w:r>
        <w:rPr>
          <w:rFonts w:ascii="Arial" w:hAnsi="Arial" w:cs="Arial"/>
          <w:szCs w:val="22"/>
          <w:lang w:val="fr-FR"/>
        </w:rPr>
        <w:t>semestrielle</w:t>
      </w:r>
    </w:p>
    <w:p w14:paraId="7C61011B" w14:textId="1B4EACD1" w:rsidR="00990D11" w:rsidRPr="00E719CF" w:rsidRDefault="00990D11" w:rsidP="00990D11">
      <w:pPr>
        <w:autoSpaceDE w:val="0"/>
        <w:autoSpaceDN w:val="0"/>
        <w:adjustRightInd w:val="0"/>
        <w:jc w:val="both"/>
        <w:rPr>
          <w:rFonts w:eastAsia="CIDFont+F1" w:cs="Arial"/>
          <w:color w:val="000000"/>
        </w:rPr>
      </w:pPr>
      <w:r w:rsidRPr="00E719CF">
        <w:rPr>
          <w:rFonts w:eastAsia="CIDFont+F1" w:cs="Arial"/>
          <w:color w:val="000000"/>
        </w:rPr>
        <w:t xml:space="preserve">En </w:t>
      </w:r>
      <w:r>
        <w:rPr>
          <w:rFonts w:eastAsia="CIDFont+F1" w:cs="Arial"/>
          <w:color w:val="000000"/>
        </w:rPr>
        <w:t xml:space="preserve">prévision de la réunion </w:t>
      </w:r>
      <w:r w:rsidR="00020939">
        <w:rPr>
          <w:rFonts w:eastAsia="CIDFont+F1" w:cs="Arial"/>
          <w:color w:val="000000"/>
        </w:rPr>
        <w:t>semestrielle</w:t>
      </w:r>
      <w:r w:rsidRPr="00E719CF">
        <w:rPr>
          <w:rFonts w:eastAsia="CIDFont+F1" w:cs="Arial"/>
          <w:color w:val="000000"/>
        </w:rPr>
        <w:t xml:space="preserve">, le Titulaire doit transmettre </w:t>
      </w:r>
      <w:r w:rsidRPr="00E719CF">
        <w:rPr>
          <w:rFonts w:cs="Arial"/>
          <w:color w:val="000000"/>
        </w:rPr>
        <w:t xml:space="preserve">un </w:t>
      </w:r>
      <w:r w:rsidRPr="00DB5317">
        <w:rPr>
          <w:rFonts w:cs="Arial"/>
          <w:color w:val="000000"/>
        </w:rPr>
        <w:t xml:space="preserve">rapport d’activité </w:t>
      </w:r>
      <w:r w:rsidR="00020939">
        <w:rPr>
          <w:rFonts w:cs="Arial"/>
          <w:color w:val="000000"/>
        </w:rPr>
        <w:t xml:space="preserve">semestriel </w:t>
      </w:r>
      <w:r w:rsidRPr="00DB5317">
        <w:rPr>
          <w:rFonts w:eastAsia="CIDFont+F1" w:cs="Arial"/>
          <w:color w:val="000000"/>
        </w:rPr>
        <w:t>pour</w:t>
      </w:r>
      <w:r>
        <w:rPr>
          <w:rFonts w:eastAsia="CIDFont+F1" w:cs="Arial"/>
          <w:color w:val="000000"/>
        </w:rPr>
        <w:t xml:space="preserve"> rendre compte de son activité, analyser les indicateurs, aborder les questions administratives </w:t>
      </w:r>
      <w:r w:rsidRPr="00E719CF">
        <w:rPr>
          <w:rFonts w:eastAsia="CIDFont+F1" w:cs="Arial"/>
          <w:color w:val="000000"/>
        </w:rPr>
        <w:t>et permet</w:t>
      </w:r>
      <w:r>
        <w:rPr>
          <w:rFonts w:eastAsia="CIDFont+F1" w:cs="Arial"/>
          <w:color w:val="000000"/>
        </w:rPr>
        <w:t xml:space="preserve">tre le suivi de la facturation. Ce document </w:t>
      </w:r>
      <w:r w:rsidRPr="00E719CF">
        <w:rPr>
          <w:rFonts w:eastAsia="CIDFont+F1" w:cs="Arial"/>
          <w:color w:val="000000"/>
        </w:rPr>
        <w:t>est tra</w:t>
      </w:r>
      <w:r>
        <w:rPr>
          <w:rFonts w:eastAsia="CIDFont+F1" w:cs="Arial"/>
          <w:color w:val="000000"/>
        </w:rPr>
        <w:t>nsmis sous forme dématérialisée et la forme devra être approuvée par le Pilote de contrat.</w:t>
      </w:r>
    </w:p>
    <w:p w14:paraId="3074686A" w14:textId="77777777" w:rsidR="00990D11" w:rsidRPr="007B677E" w:rsidRDefault="00990D11" w:rsidP="00990D11">
      <w:pPr>
        <w:autoSpaceDE w:val="0"/>
        <w:autoSpaceDN w:val="0"/>
        <w:adjustRightInd w:val="0"/>
        <w:jc w:val="both"/>
        <w:rPr>
          <w:rFonts w:cs="Arial"/>
          <w:color w:val="000000"/>
        </w:rPr>
      </w:pPr>
      <w:r w:rsidRPr="00E719CF">
        <w:rPr>
          <w:rFonts w:cs="Arial"/>
          <w:color w:val="000000"/>
        </w:rPr>
        <w:t xml:space="preserve">Le document relatif </w:t>
      </w:r>
      <w:r>
        <w:rPr>
          <w:rFonts w:cs="Arial"/>
          <w:color w:val="000000"/>
        </w:rPr>
        <w:t>au trimestre passé</w:t>
      </w:r>
      <w:r w:rsidRPr="00E719CF">
        <w:rPr>
          <w:rFonts w:cs="Arial"/>
          <w:color w:val="000000"/>
        </w:rPr>
        <w:t xml:space="preserve"> est transmis par le Titulaire au chargé de contrat </w:t>
      </w:r>
      <w:r w:rsidRPr="007B677E">
        <w:rPr>
          <w:rFonts w:cs="Arial"/>
          <w:color w:val="000000"/>
        </w:rPr>
        <w:t xml:space="preserve">CEA au </w:t>
      </w:r>
      <w:r w:rsidRPr="00B54AC2">
        <w:rPr>
          <w:rFonts w:cs="Arial"/>
          <w:color w:val="000000"/>
        </w:rPr>
        <w:t>moins 2 jours</w:t>
      </w:r>
      <w:r w:rsidRPr="007B677E">
        <w:rPr>
          <w:rFonts w:cs="Arial"/>
          <w:color w:val="000000"/>
        </w:rPr>
        <w:t xml:space="preserve"> avant la réunion de suivi, </w:t>
      </w:r>
      <w:r w:rsidRPr="007B677E">
        <w:rPr>
          <w:rFonts w:eastAsia="CIDFont+F1" w:cs="Arial"/>
          <w:color w:val="000000"/>
        </w:rPr>
        <w:t>sous peine de pénalités.</w:t>
      </w:r>
    </w:p>
    <w:p w14:paraId="7CD66ADE" w14:textId="77777777" w:rsidR="00990D11" w:rsidRDefault="00990D11" w:rsidP="00990D11">
      <w:pPr>
        <w:autoSpaceDE w:val="0"/>
        <w:autoSpaceDN w:val="0"/>
        <w:adjustRightInd w:val="0"/>
        <w:jc w:val="both"/>
        <w:rPr>
          <w:rFonts w:eastAsia="CIDFont+F1" w:cs="Arial"/>
          <w:color w:val="000000"/>
        </w:rPr>
      </w:pPr>
    </w:p>
    <w:p w14:paraId="48CEC7F9" w14:textId="3448970F" w:rsidR="00990D11" w:rsidRPr="007B677E" w:rsidRDefault="00990D11" w:rsidP="00990D11">
      <w:pPr>
        <w:autoSpaceDE w:val="0"/>
        <w:autoSpaceDN w:val="0"/>
        <w:adjustRightInd w:val="0"/>
        <w:jc w:val="both"/>
        <w:rPr>
          <w:rFonts w:eastAsia="CIDFont+F1" w:cs="Arial"/>
          <w:color w:val="000000"/>
        </w:rPr>
      </w:pPr>
      <w:r w:rsidRPr="007B677E">
        <w:rPr>
          <w:rFonts w:eastAsia="CIDFont+F1" w:cs="Arial"/>
          <w:color w:val="000000"/>
        </w:rPr>
        <w:t xml:space="preserve">Devront à minima être présents lors de la réunion </w:t>
      </w:r>
      <w:r w:rsidR="00020939">
        <w:rPr>
          <w:rFonts w:eastAsia="CIDFont+F1" w:cs="Arial"/>
          <w:color w:val="000000"/>
        </w:rPr>
        <w:t>semestrielle</w:t>
      </w:r>
      <w:r w:rsidR="00020939" w:rsidRPr="007B677E">
        <w:rPr>
          <w:rFonts w:eastAsia="CIDFont+F1" w:cs="Arial"/>
          <w:color w:val="000000"/>
        </w:rPr>
        <w:t xml:space="preserve"> </w:t>
      </w:r>
      <w:r w:rsidRPr="007B677E">
        <w:rPr>
          <w:rFonts w:eastAsia="CIDFont+F1" w:cs="Arial"/>
          <w:color w:val="000000"/>
        </w:rPr>
        <w:t>:</w:t>
      </w:r>
    </w:p>
    <w:p w14:paraId="3FDA8914" w14:textId="77777777" w:rsidR="00990D11" w:rsidRPr="00AB0F56" w:rsidRDefault="00990D11" w:rsidP="00990D11">
      <w:pPr>
        <w:autoSpaceDE w:val="0"/>
        <w:autoSpaceDN w:val="0"/>
        <w:adjustRightInd w:val="0"/>
        <w:ind w:left="708"/>
        <w:jc w:val="both"/>
        <w:rPr>
          <w:rFonts w:eastAsia="CIDFont+F1" w:cs="Arial"/>
          <w:color w:val="000000"/>
          <w:szCs w:val="22"/>
        </w:rPr>
      </w:pPr>
      <w:r w:rsidRPr="007B677E">
        <w:rPr>
          <w:rFonts w:cs="Arial"/>
          <w:color w:val="000000"/>
        </w:rPr>
        <w:t xml:space="preserve">- </w:t>
      </w:r>
      <w:r w:rsidRPr="007B677E">
        <w:rPr>
          <w:rFonts w:eastAsia="CIDFont+F1" w:cs="Arial"/>
          <w:color w:val="000000"/>
        </w:rPr>
        <w:t xml:space="preserve">Le Pilote de </w:t>
      </w:r>
      <w:r w:rsidRPr="00AB0F56">
        <w:rPr>
          <w:rFonts w:eastAsia="CIDFont+F1" w:cs="Arial"/>
          <w:color w:val="000000"/>
          <w:szCs w:val="22"/>
        </w:rPr>
        <w:t>contrat demandeur,</w:t>
      </w:r>
    </w:p>
    <w:p w14:paraId="3DC99424" w14:textId="77777777" w:rsidR="00990D11" w:rsidRPr="00135500" w:rsidRDefault="00990D11" w:rsidP="00990D11">
      <w:pPr>
        <w:autoSpaceDE w:val="0"/>
        <w:autoSpaceDN w:val="0"/>
        <w:adjustRightInd w:val="0"/>
        <w:ind w:left="708"/>
        <w:jc w:val="both"/>
        <w:rPr>
          <w:rFonts w:eastAsia="CIDFont+F1" w:cs="Arial"/>
          <w:color w:val="000000"/>
          <w:szCs w:val="22"/>
        </w:rPr>
      </w:pPr>
      <w:r w:rsidRPr="00135500">
        <w:rPr>
          <w:rFonts w:eastAsia="CIDFont+F1" w:cs="Arial"/>
          <w:color w:val="000000"/>
          <w:szCs w:val="22"/>
        </w:rPr>
        <w:t>- Le Correspondant technique Demandeur,</w:t>
      </w:r>
    </w:p>
    <w:p w14:paraId="7944F4AD" w14:textId="77777777" w:rsidR="00990D11" w:rsidRPr="00CD56D3" w:rsidRDefault="00990D11" w:rsidP="00990D11">
      <w:pPr>
        <w:autoSpaceDE w:val="0"/>
        <w:autoSpaceDN w:val="0"/>
        <w:adjustRightInd w:val="0"/>
        <w:ind w:left="708"/>
        <w:jc w:val="both"/>
        <w:rPr>
          <w:rFonts w:eastAsia="CIDFont+F1" w:cs="Arial"/>
          <w:color w:val="000000"/>
          <w:szCs w:val="22"/>
        </w:rPr>
      </w:pPr>
      <w:r w:rsidRPr="00CD56D3">
        <w:rPr>
          <w:rFonts w:eastAsia="CIDFont+F1" w:cs="Arial"/>
          <w:color w:val="000000"/>
          <w:szCs w:val="22"/>
        </w:rPr>
        <w:t>- Le Correspondant commercial Demandeur,</w:t>
      </w:r>
    </w:p>
    <w:p w14:paraId="17DB5BAB" w14:textId="77777777" w:rsidR="00990D11" w:rsidRPr="00100EE2" w:rsidRDefault="00990D11" w:rsidP="00990D11">
      <w:pPr>
        <w:autoSpaceDE w:val="0"/>
        <w:autoSpaceDN w:val="0"/>
        <w:adjustRightInd w:val="0"/>
        <w:ind w:left="708"/>
        <w:jc w:val="both"/>
        <w:rPr>
          <w:rFonts w:eastAsia="CIDFont+F1" w:cs="Arial"/>
          <w:color w:val="000000"/>
          <w:szCs w:val="22"/>
        </w:rPr>
      </w:pPr>
      <w:r w:rsidRPr="00100EE2">
        <w:rPr>
          <w:rFonts w:eastAsia="CIDFont+F1" w:cs="Arial"/>
          <w:color w:val="000000"/>
          <w:szCs w:val="22"/>
        </w:rPr>
        <w:t>- Les Responsables contrat du Titulaire.</w:t>
      </w:r>
    </w:p>
    <w:p w14:paraId="55586598" w14:textId="77777777" w:rsidR="00990D11" w:rsidRPr="00B0125D" w:rsidRDefault="00990D11" w:rsidP="00990D11">
      <w:pPr>
        <w:autoSpaceDE w:val="0"/>
        <w:autoSpaceDN w:val="0"/>
        <w:adjustRightInd w:val="0"/>
        <w:rPr>
          <w:rFonts w:eastAsia="CIDFont+F1" w:cs="Arial"/>
          <w:color w:val="000000"/>
          <w:szCs w:val="22"/>
        </w:rPr>
      </w:pPr>
    </w:p>
    <w:p w14:paraId="3B3E5415" w14:textId="77777777" w:rsidR="00990D11" w:rsidRPr="00C25FC2" w:rsidRDefault="00990D11" w:rsidP="00990D11">
      <w:pPr>
        <w:autoSpaceDE w:val="0"/>
        <w:autoSpaceDN w:val="0"/>
        <w:adjustRightInd w:val="0"/>
        <w:rPr>
          <w:rFonts w:eastAsia="CIDFont+F1" w:cs="Arial"/>
          <w:color w:val="000000"/>
          <w:szCs w:val="22"/>
        </w:rPr>
      </w:pPr>
      <w:r w:rsidRPr="00C25FC2">
        <w:rPr>
          <w:rFonts w:eastAsia="CIDFont+F1" w:cs="Arial"/>
          <w:color w:val="000000"/>
          <w:szCs w:val="22"/>
        </w:rPr>
        <w:t>Sur invitation :</w:t>
      </w:r>
    </w:p>
    <w:p w14:paraId="612C77A1" w14:textId="5BD261BC" w:rsidR="00990D11" w:rsidRDefault="00990D11" w:rsidP="00990D11">
      <w:pPr>
        <w:autoSpaceDE w:val="0"/>
        <w:autoSpaceDN w:val="0"/>
        <w:adjustRightInd w:val="0"/>
        <w:ind w:left="708"/>
        <w:rPr>
          <w:rFonts w:eastAsia="CIDFont+F1" w:cs="Arial"/>
          <w:color w:val="000000"/>
          <w:szCs w:val="22"/>
        </w:rPr>
      </w:pPr>
      <w:r w:rsidRPr="00EA0E1C">
        <w:rPr>
          <w:rFonts w:eastAsia="CIDFont+F1" w:cs="Arial"/>
          <w:color w:val="000000"/>
          <w:szCs w:val="22"/>
        </w:rPr>
        <w:t>- Ingénieur sécurité CQSE CEA</w:t>
      </w:r>
    </w:p>
    <w:p w14:paraId="5A68D336" w14:textId="77777777" w:rsidR="006F150F" w:rsidRPr="00CD56D3" w:rsidRDefault="006F150F" w:rsidP="006F150F">
      <w:pPr>
        <w:autoSpaceDE w:val="0"/>
        <w:autoSpaceDN w:val="0"/>
        <w:adjustRightInd w:val="0"/>
        <w:ind w:left="708"/>
        <w:jc w:val="both"/>
        <w:rPr>
          <w:rFonts w:eastAsia="CIDFont+F1" w:cs="Arial"/>
          <w:color w:val="000000"/>
          <w:szCs w:val="22"/>
        </w:rPr>
      </w:pPr>
      <w:r w:rsidRPr="00CD56D3">
        <w:rPr>
          <w:rFonts w:eastAsia="CIDFont+F1" w:cs="Arial"/>
          <w:color w:val="000000"/>
          <w:szCs w:val="22"/>
        </w:rPr>
        <w:t>- L’IQ (ou les IQ si besoin)</w:t>
      </w:r>
    </w:p>
    <w:p w14:paraId="027BA14D" w14:textId="77777777" w:rsidR="006F150F" w:rsidRPr="00CD56D3" w:rsidRDefault="006F150F" w:rsidP="006F150F">
      <w:pPr>
        <w:autoSpaceDE w:val="0"/>
        <w:autoSpaceDN w:val="0"/>
        <w:adjustRightInd w:val="0"/>
        <w:ind w:left="708"/>
        <w:jc w:val="both"/>
        <w:rPr>
          <w:rFonts w:eastAsia="CIDFont+F1" w:cs="Arial"/>
          <w:color w:val="000000"/>
          <w:szCs w:val="22"/>
        </w:rPr>
      </w:pPr>
      <w:r w:rsidRPr="00CD56D3">
        <w:rPr>
          <w:rFonts w:eastAsia="CIDFont+F1" w:cs="Arial"/>
          <w:color w:val="000000"/>
          <w:szCs w:val="22"/>
        </w:rPr>
        <w:t>- L’ISI (ou les ISI si besoin)</w:t>
      </w:r>
    </w:p>
    <w:p w14:paraId="01F638B4" w14:textId="77777777" w:rsidR="00990D11" w:rsidRPr="00EA0E1C" w:rsidRDefault="00990D11" w:rsidP="00990D11">
      <w:pPr>
        <w:autoSpaceDE w:val="0"/>
        <w:autoSpaceDN w:val="0"/>
        <w:adjustRightInd w:val="0"/>
        <w:rPr>
          <w:rFonts w:eastAsia="CIDFont+F1" w:cs="Arial"/>
          <w:color w:val="000000"/>
          <w:szCs w:val="22"/>
        </w:rPr>
      </w:pPr>
    </w:p>
    <w:p w14:paraId="5DEA035E" w14:textId="5FD7D8B7" w:rsidR="00990D11" w:rsidRPr="00EA0E1C" w:rsidRDefault="00990D11" w:rsidP="00990D11">
      <w:pPr>
        <w:autoSpaceDE w:val="0"/>
        <w:autoSpaceDN w:val="0"/>
        <w:adjustRightInd w:val="0"/>
        <w:rPr>
          <w:rFonts w:eastAsia="CIDFont+F1" w:cs="Arial"/>
          <w:color w:val="000000"/>
          <w:szCs w:val="22"/>
        </w:rPr>
      </w:pPr>
      <w:r w:rsidRPr="00EA0E1C">
        <w:rPr>
          <w:rFonts w:eastAsia="CIDFont+F1" w:cs="Arial"/>
          <w:color w:val="000000"/>
          <w:szCs w:val="22"/>
        </w:rPr>
        <w:t xml:space="preserve">Le rapport </w:t>
      </w:r>
      <w:r w:rsidR="00020939">
        <w:rPr>
          <w:rFonts w:eastAsia="CIDFont+F1" w:cs="Arial"/>
          <w:color w:val="000000"/>
          <w:szCs w:val="22"/>
        </w:rPr>
        <w:t>semestriel</w:t>
      </w:r>
      <w:r w:rsidR="00020939" w:rsidRPr="00EA0E1C">
        <w:rPr>
          <w:rFonts w:eastAsia="CIDFont+F1" w:cs="Arial"/>
          <w:color w:val="000000"/>
          <w:szCs w:val="22"/>
        </w:rPr>
        <w:t xml:space="preserve"> </w:t>
      </w:r>
      <w:r w:rsidRPr="00EA0E1C">
        <w:rPr>
          <w:rFonts w:eastAsia="CIDFont+F1" w:cs="Arial"/>
          <w:color w:val="000000"/>
          <w:szCs w:val="22"/>
        </w:rPr>
        <w:t>doit reprendre toutes les synthèses pour la période concernée et présenter a minima les thématiques suivantes :</w:t>
      </w:r>
    </w:p>
    <w:p w14:paraId="75900CE8" w14:textId="77777777" w:rsidR="00990D11" w:rsidRPr="00B14110" w:rsidRDefault="00990D11" w:rsidP="00990D11">
      <w:pPr>
        <w:pStyle w:val="Paragraphedeliste"/>
        <w:numPr>
          <w:ilvl w:val="0"/>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000000"/>
          <w:sz w:val="22"/>
          <w:szCs w:val="22"/>
        </w:rPr>
        <w:t>Le compte-rendu de la dernière réunion</w:t>
      </w:r>
    </w:p>
    <w:p w14:paraId="324C165F" w14:textId="77777777" w:rsidR="00990D11" w:rsidRPr="00B14110" w:rsidRDefault="00990D11" w:rsidP="00990D11">
      <w:pPr>
        <w:pStyle w:val="Paragraphedeliste"/>
        <w:numPr>
          <w:ilvl w:val="0"/>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000000"/>
          <w:sz w:val="22"/>
          <w:szCs w:val="22"/>
        </w:rPr>
        <w:t>Les affaires en cours et à venir</w:t>
      </w:r>
    </w:p>
    <w:p w14:paraId="2C02F82E" w14:textId="77777777" w:rsidR="00990D11" w:rsidRPr="00B14110" w:rsidRDefault="00990D11" w:rsidP="00990D11">
      <w:pPr>
        <w:pStyle w:val="Paragraphedeliste"/>
        <w:numPr>
          <w:ilvl w:val="0"/>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000000"/>
          <w:sz w:val="22"/>
          <w:szCs w:val="22"/>
        </w:rPr>
        <w:t>Bilan financier et contractuel</w:t>
      </w:r>
    </w:p>
    <w:p w14:paraId="08F7C2FF" w14:textId="77777777" w:rsidR="00990D11" w:rsidRPr="00B14110" w:rsidRDefault="00990D11" w:rsidP="00990D11">
      <w:pPr>
        <w:pStyle w:val="Paragraphedeliste"/>
        <w:numPr>
          <w:ilvl w:val="1"/>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000000"/>
          <w:sz w:val="22"/>
          <w:szCs w:val="22"/>
        </w:rPr>
        <w:t>Suivi des avoirs</w:t>
      </w:r>
    </w:p>
    <w:p w14:paraId="240072A7" w14:textId="77777777" w:rsidR="00990D11" w:rsidRPr="00B14110" w:rsidRDefault="00990D11" w:rsidP="00990D11">
      <w:pPr>
        <w:pStyle w:val="Paragraphedeliste"/>
        <w:numPr>
          <w:ilvl w:val="1"/>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000000"/>
          <w:sz w:val="22"/>
          <w:szCs w:val="22"/>
        </w:rPr>
        <w:t>Suivi de la facturation mensuelle</w:t>
      </w:r>
    </w:p>
    <w:p w14:paraId="403B251E" w14:textId="77777777" w:rsidR="00990D11" w:rsidRPr="00B14110" w:rsidRDefault="00990D11" w:rsidP="00990D11">
      <w:pPr>
        <w:pStyle w:val="Paragraphedeliste"/>
        <w:numPr>
          <w:ilvl w:val="1"/>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000000"/>
          <w:sz w:val="22"/>
          <w:szCs w:val="22"/>
        </w:rPr>
        <w:t>Suivi des n° d’affaire</w:t>
      </w:r>
    </w:p>
    <w:p w14:paraId="380BCF6F" w14:textId="77777777" w:rsidR="00990D11" w:rsidRPr="00B14110" w:rsidRDefault="00990D11" w:rsidP="00990D11">
      <w:pPr>
        <w:pStyle w:val="Paragraphedeliste"/>
        <w:numPr>
          <w:ilvl w:val="1"/>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000000"/>
          <w:sz w:val="22"/>
          <w:szCs w:val="22"/>
        </w:rPr>
        <w:t>Analyse des coûts (moyenne des affaires, suivi de la facturation mois par mois, analyse des variations,)</w:t>
      </w:r>
    </w:p>
    <w:p w14:paraId="38219F81" w14:textId="77777777" w:rsidR="00990D11" w:rsidRPr="00B14110" w:rsidRDefault="00990D11" w:rsidP="00990D11">
      <w:pPr>
        <w:pStyle w:val="Paragraphedeliste"/>
        <w:numPr>
          <w:ilvl w:val="1"/>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231F20"/>
          <w:sz w:val="22"/>
          <w:szCs w:val="22"/>
        </w:rPr>
        <w:t>Le suivi des devis et des commandes</w:t>
      </w:r>
    </w:p>
    <w:p w14:paraId="7CF0EAF5" w14:textId="77777777" w:rsidR="00990D11" w:rsidRPr="00B14110" w:rsidRDefault="00990D11" w:rsidP="00990D11">
      <w:pPr>
        <w:pStyle w:val="Paragraphedeliste"/>
        <w:numPr>
          <w:ilvl w:val="1"/>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231F20"/>
          <w:sz w:val="22"/>
          <w:szCs w:val="22"/>
        </w:rPr>
        <w:t>Les événements contractuels et administratifs (facturation, dérogations, réclamations, avenants),</w:t>
      </w:r>
    </w:p>
    <w:p w14:paraId="4172A3B4" w14:textId="77777777" w:rsidR="00990D11" w:rsidRPr="00B14110" w:rsidRDefault="00990D11" w:rsidP="00990D11">
      <w:pPr>
        <w:pStyle w:val="Paragraphedeliste"/>
        <w:numPr>
          <w:ilvl w:val="0"/>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000000"/>
          <w:sz w:val="22"/>
          <w:szCs w:val="22"/>
        </w:rPr>
        <w:t>Suivi des indicateurs :</w:t>
      </w:r>
    </w:p>
    <w:p w14:paraId="65FEFD0A" w14:textId="77777777" w:rsidR="00990D11" w:rsidRPr="00B14110" w:rsidRDefault="00990D11" w:rsidP="00990D11">
      <w:pPr>
        <w:pStyle w:val="Paragraphedeliste"/>
        <w:numPr>
          <w:ilvl w:val="1"/>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000000"/>
          <w:sz w:val="22"/>
          <w:szCs w:val="22"/>
        </w:rPr>
        <w:t>Le suivi des indicateurs qualité (globaux et contractuels)</w:t>
      </w:r>
    </w:p>
    <w:p w14:paraId="023E61DF" w14:textId="77777777" w:rsidR="00990D11" w:rsidRPr="00B14110" w:rsidRDefault="00990D11" w:rsidP="00990D11">
      <w:pPr>
        <w:pStyle w:val="Paragraphedeliste"/>
        <w:numPr>
          <w:ilvl w:val="1"/>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000000"/>
          <w:sz w:val="22"/>
          <w:szCs w:val="22"/>
        </w:rPr>
        <w:t>L’analyse des résultats</w:t>
      </w:r>
    </w:p>
    <w:p w14:paraId="2E3D5771" w14:textId="77777777" w:rsidR="00990D11" w:rsidRPr="00B14110" w:rsidRDefault="00990D11" w:rsidP="00990D11">
      <w:pPr>
        <w:pStyle w:val="Paragraphedeliste"/>
        <w:numPr>
          <w:ilvl w:val="1"/>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000000"/>
          <w:sz w:val="22"/>
          <w:szCs w:val="22"/>
        </w:rPr>
        <w:t>La définition d’éventuels plans d’actions correctifs</w:t>
      </w:r>
    </w:p>
    <w:p w14:paraId="02506312" w14:textId="77777777" w:rsidR="00990D11" w:rsidRPr="00B14110" w:rsidRDefault="00990D11" w:rsidP="00990D11">
      <w:pPr>
        <w:pStyle w:val="Paragraphedeliste"/>
        <w:numPr>
          <w:ilvl w:val="0"/>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000000"/>
          <w:sz w:val="22"/>
          <w:szCs w:val="22"/>
        </w:rPr>
        <w:t>Le suivi des livrables</w:t>
      </w:r>
    </w:p>
    <w:p w14:paraId="60F56BED" w14:textId="77777777" w:rsidR="00990D11" w:rsidRPr="00B14110" w:rsidRDefault="00990D11" w:rsidP="00990D11">
      <w:pPr>
        <w:pStyle w:val="Paragraphedeliste"/>
        <w:numPr>
          <w:ilvl w:val="0"/>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000000"/>
          <w:sz w:val="22"/>
          <w:szCs w:val="22"/>
        </w:rPr>
        <w:lastRenderedPageBreak/>
        <w:t xml:space="preserve">Planning et avancement </w:t>
      </w:r>
    </w:p>
    <w:p w14:paraId="423A3A64" w14:textId="77777777" w:rsidR="00990D11" w:rsidRPr="00B14110" w:rsidRDefault="00990D11" w:rsidP="00990D11">
      <w:pPr>
        <w:pStyle w:val="Paragraphedeliste"/>
        <w:numPr>
          <w:ilvl w:val="0"/>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000000"/>
          <w:sz w:val="22"/>
          <w:szCs w:val="22"/>
        </w:rPr>
        <w:t>Qualité, Sécurité et Environnement</w:t>
      </w:r>
    </w:p>
    <w:p w14:paraId="4EDEF042" w14:textId="77777777" w:rsidR="00990D11" w:rsidRPr="00B14110" w:rsidRDefault="00990D11" w:rsidP="00990D11">
      <w:pPr>
        <w:pStyle w:val="Paragraphedeliste"/>
        <w:numPr>
          <w:ilvl w:val="1"/>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000000"/>
          <w:sz w:val="22"/>
          <w:szCs w:val="22"/>
        </w:rPr>
        <w:t>Les bilans accidents et incidents,</w:t>
      </w:r>
    </w:p>
    <w:p w14:paraId="59B3FD53" w14:textId="77777777" w:rsidR="00990D11" w:rsidRPr="00B14110" w:rsidRDefault="00990D11" w:rsidP="00990D11">
      <w:pPr>
        <w:pStyle w:val="Paragraphedeliste"/>
        <w:numPr>
          <w:ilvl w:val="1"/>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000000"/>
          <w:sz w:val="22"/>
          <w:szCs w:val="22"/>
        </w:rPr>
        <w:t>Le bilan des formations / habilitations du personnel du Titulaire,</w:t>
      </w:r>
    </w:p>
    <w:p w14:paraId="690A41D3" w14:textId="77777777" w:rsidR="00990D11" w:rsidRPr="00B14110" w:rsidRDefault="00990D11" w:rsidP="00990D11">
      <w:pPr>
        <w:pStyle w:val="Paragraphedeliste"/>
        <w:numPr>
          <w:ilvl w:val="1"/>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000000"/>
          <w:sz w:val="22"/>
          <w:szCs w:val="22"/>
        </w:rPr>
        <w:t xml:space="preserve">Le suivi des contrôles de </w:t>
      </w:r>
      <w:r>
        <w:rPr>
          <w:rFonts w:eastAsia="CIDFont+F1" w:cs="Arial"/>
          <w:color w:val="000000"/>
          <w:sz w:val="22"/>
          <w:szCs w:val="22"/>
        </w:rPr>
        <w:t>Travaux</w:t>
      </w:r>
      <w:r w:rsidRPr="00B14110">
        <w:rPr>
          <w:rFonts w:eastAsia="CIDFont+F1" w:cs="Arial"/>
          <w:color w:val="000000"/>
          <w:sz w:val="22"/>
          <w:szCs w:val="22"/>
        </w:rPr>
        <w:t>,</w:t>
      </w:r>
    </w:p>
    <w:p w14:paraId="498C3257" w14:textId="77777777" w:rsidR="00990D11" w:rsidRPr="00B14110" w:rsidRDefault="00990D11" w:rsidP="00990D11">
      <w:pPr>
        <w:pStyle w:val="Paragraphedeliste"/>
        <w:numPr>
          <w:ilvl w:val="1"/>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000000"/>
          <w:sz w:val="22"/>
          <w:szCs w:val="22"/>
        </w:rPr>
        <w:t>Les suivis des fiches d’anomalies, les actions correctives, réclamations clients</w:t>
      </w:r>
    </w:p>
    <w:p w14:paraId="227402A8" w14:textId="77777777" w:rsidR="00990D11" w:rsidRPr="00B14110" w:rsidRDefault="00990D11" w:rsidP="00990D11">
      <w:pPr>
        <w:pStyle w:val="Paragraphedeliste"/>
        <w:numPr>
          <w:ilvl w:val="1"/>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000000"/>
          <w:sz w:val="22"/>
          <w:szCs w:val="22"/>
        </w:rPr>
        <w:t>Un état du suivi des livrables,</w:t>
      </w:r>
    </w:p>
    <w:p w14:paraId="5796B2B5" w14:textId="77777777" w:rsidR="00990D11" w:rsidRPr="00B14110" w:rsidRDefault="00990D11" w:rsidP="00990D11">
      <w:pPr>
        <w:pStyle w:val="Paragraphedeliste"/>
        <w:numPr>
          <w:ilvl w:val="1"/>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000000"/>
          <w:sz w:val="22"/>
          <w:szCs w:val="22"/>
        </w:rPr>
        <w:t>Un état de suivi de la documentation.</w:t>
      </w:r>
    </w:p>
    <w:p w14:paraId="4B52B520" w14:textId="77777777" w:rsidR="00990D11" w:rsidRPr="00B14110" w:rsidRDefault="00990D11" w:rsidP="00990D11">
      <w:pPr>
        <w:pStyle w:val="Paragraphedeliste"/>
        <w:numPr>
          <w:ilvl w:val="1"/>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000000"/>
          <w:sz w:val="22"/>
          <w:szCs w:val="22"/>
        </w:rPr>
        <w:t>Un bilan RSE</w:t>
      </w:r>
    </w:p>
    <w:p w14:paraId="3EFB71A1" w14:textId="77777777" w:rsidR="00990D11" w:rsidRPr="00B14110" w:rsidRDefault="00990D11" w:rsidP="00990D11">
      <w:pPr>
        <w:pStyle w:val="Paragraphedeliste"/>
        <w:numPr>
          <w:ilvl w:val="1"/>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000000"/>
          <w:sz w:val="22"/>
          <w:szCs w:val="22"/>
        </w:rPr>
        <w:t>Le suivi du plan de progrès (FAQ, PAQP...)</w:t>
      </w:r>
    </w:p>
    <w:p w14:paraId="4F4301A2" w14:textId="77777777" w:rsidR="00990D11" w:rsidRPr="00B14110" w:rsidRDefault="00990D11" w:rsidP="00990D11">
      <w:pPr>
        <w:pStyle w:val="Paragraphedeliste"/>
        <w:numPr>
          <w:ilvl w:val="1"/>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000000"/>
          <w:sz w:val="22"/>
          <w:szCs w:val="22"/>
        </w:rPr>
        <w:t>Veille juridique</w:t>
      </w:r>
    </w:p>
    <w:p w14:paraId="58A27D04" w14:textId="77777777" w:rsidR="00990D11" w:rsidRPr="00B14110" w:rsidRDefault="00990D11" w:rsidP="00990D11">
      <w:pPr>
        <w:pStyle w:val="Paragraphedeliste"/>
        <w:numPr>
          <w:ilvl w:val="1"/>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000000"/>
          <w:sz w:val="22"/>
          <w:szCs w:val="22"/>
        </w:rPr>
        <w:t>Les actions à mener dans trimestre suivant,</w:t>
      </w:r>
    </w:p>
    <w:p w14:paraId="6CA2E222" w14:textId="77777777" w:rsidR="00990D11" w:rsidRPr="00B14110" w:rsidRDefault="00990D11" w:rsidP="00990D11">
      <w:pPr>
        <w:pStyle w:val="Paragraphedeliste"/>
        <w:numPr>
          <w:ilvl w:val="1"/>
          <w:numId w:val="46"/>
        </w:numPr>
        <w:autoSpaceDE w:val="0"/>
        <w:autoSpaceDN w:val="0"/>
        <w:adjustRightInd w:val="0"/>
        <w:spacing w:before="120" w:line="240" w:lineRule="auto"/>
        <w:rPr>
          <w:rFonts w:eastAsia="CIDFont+F1" w:cs="Arial"/>
          <w:color w:val="000000"/>
          <w:sz w:val="22"/>
          <w:szCs w:val="22"/>
        </w:rPr>
      </w:pPr>
      <w:r w:rsidRPr="00B14110">
        <w:rPr>
          <w:rFonts w:eastAsia="CIDFont+F1" w:cs="Arial"/>
          <w:color w:val="000000"/>
          <w:sz w:val="22"/>
          <w:szCs w:val="22"/>
        </w:rPr>
        <w:t xml:space="preserve">Le pourcentage d’avancement sur l’ensemble des </w:t>
      </w:r>
      <w:r>
        <w:rPr>
          <w:rFonts w:eastAsia="CIDFont+F1" w:cs="Arial"/>
          <w:color w:val="000000"/>
          <w:sz w:val="22"/>
          <w:szCs w:val="22"/>
        </w:rPr>
        <w:t>Travaux</w:t>
      </w:r>
      <w:r w:rsidRPr="00B14110">
        <w:rPr>
          <w:rFonts w:eastAsia="CIDFont+F1" w:cs="Arial"/>
          <w:color w:val="000000"/>
          <w:sz w:val="22"/>
          <w:szCs w:val="22"/>
        </w:rPr>
        <w:t xml:space="preserve"> en cours</w:t>
      </w:r>
    </w:p>
    <w:p w14:paraId="3FCA30D5" w14:textId="77777777" w:rsidR="00990D11" w:rsidRPr="0057219C" w:rsidRDefault="00990D11" w:rsidP="00990D11">
      <w:pPr>
        <w:autoSpaceDE w:val="0"/>
        <w:autoSpaceDN w:val="0"/>
        <w:adjustRightInd w:val="0"/>
        <w:rPr>
          <w:rFonts w:eastAsia="CIDFont+F1" w:cs="Arial"/>
          <w:color w:val="000000"/>
        </w:rPr>
      </w:pPr>
    </w:p>
    <w:p w14:paraId="4AC0263B" w14:textId="77777777" w:rsidR="00990D11" w:rsidRPr="0057219C" w:rsidRDefault="00990D11" w:rsidP="00990D11">
      <w:pPr>
        <w:autoSpaceDE w:val="0"/>
        <w:autoSpaceDN w:val="0"/>
        <w:adjustRightInd w:val="0"/>
        <w:rPr>
          <w:rFonts w:eastAsia="CIDFont+F1" w:cs="Arial"/>
          <w:color w:val="231F20"/>
        </w:rPr>
      </w:pPr>
      <w:r w:rsidRPr="0057219C">
        <w:rPr>
          <w:rFonts w:eastAsia="CIDFont+F1" w:cs="Arial"/>
          <w:color w:val="231F20"/>
        </w:rPr>
        <w:t xml:space="preserve">La forme du rapport d’activité évoluera selon les remarques du </w:t>
      </w:r>
      <w:r>
        <w:rPr>
          <w:rFonts w:eastAsia="CIDFont+F1" w:cs="Arial"/>
          <w:color w:val="231F20"/>
        </w:rPr>
        <w:t xml:space="preserve">CEA </w:t>
      </w:r>
      <w:r w:rsidRPr="0057219C">
        <w:rPr>
          <w:rFonts w:eastAsia="CIDFont+F1" w:cs="Arial"/>
          <w:color w:val="231F20"/>
        </w:rPr>
        <w:t xml:space="preserve">et sera à adapter aux </w:t>
      </w:r>
      <w:r>
        <w:rPr>
          <w:rFonts w:eastAsia="CIDFont+F1" w:cs="Arial"/>
          <w:color w:val="231F20"/>
        </w:rPr>
        <w:t>Travaux</w:t>
      </w:r>
      <w:r w:rsidRPr="0057219C">
        <w:rPr>
          <w:rFonts w:eastAsia="CIDFont+F1" w:cs="Arial"/>
          <w:color w:val="231F20"/>
        </w:rPr>
        <w:t>.</w:t>
      </w:r>
    </w:p>
    <w:p w14:paraId="488790E1" w14:textId="77777777" w:rsidR="00990D11" w:rsidRPr="0057219C" w:rsidRDefault="00990D11" w:rsidP="00990D11">
      <w:pPr>
        <w:autoSpaceDE w:val="0"/>
        <w:autoSpaceDN w:val="0"/>
        <w:adjustRightInd w:val="0"/>
        <w:rPr>
          <w:rFonts w:eastAsia="CIDFont+F1" w:cs="Arial"/>
          <w:color w:val="231F20"/>
        </w:rPr>
      </w:pPr>
    </w:p>
    <w:p w14:paraId="13CDF3B7" w14:textId="77777777" w:rsidR="00990D11" w:rsidRPr="0057219C" w:rsidRDefault="00990D11" w:rsidP="00990D11">
      <w:pPr>
        <w:autoSpaceDE w:val="0"/>
        <w:autoSpaceDN w:val="0"/>
        <w:adjustRightInd w:val="0"/>
        <w:rPr>
          <w:rFonts w:eastAsia="CIDFont+F1" w:cs="Arial"/>
          <w:color w:val="000000"/>
        </w:rPr>
      </w:pPr>
      <w:r w:rsidRPr="0057219C">
        <w:rPr>
          <w:rFonts w:eastAsia="CIDFont+F1" w:cs="Arial"/>
          <w:color w:val="000000"/>
        </w:rPr>
        <w:t>Le bilan commercial sera analysé ainsi que l’application éventuelle des pénalités.</w:t>
      </w:r>
    </w:p>
    <w:p w14:paraId="5F0B5D24" w14:textId="77777777" w:rsidR="00990D11" w:rsidRDefault="00990D11" w:rsidP="00990D11">
      <w:pPr>
        <w:autoSpaceDE w:val="0"/>
        <w:autoSpaceDN w:val="0"/>
        <w:adjustRightInd w:val="0"/>
        <w:rPr>
          <w:rFonts w:eastAsia="CIDFont+F1" w:cs="Arial"/>
          <w:color w:val="000000"/>
        </w:rPr>
      </w:pPr>
    </w:p>
    <w:p w14:paraId="0B1D50C7" w14:textId="77777777" w:rsidR="00411BC6" w:rsidRPr="00DA11DF" w:rsidRDefault="00411BC6" w:rsidP="00411BC6">
      <w:pPr>
        <w:autoSpaceDE w:val="0"/>
        <w:autoSpaceDN w:val="0"/>
        <w:adjustRightInd w:val="0"/>
        <w:jc w:val="both"/>
        <w:rPr>
          <w:rFonts w:cs="Arial"/>
          <w:color w:val="000000"/>
          <w:szCs w:val="22"/>
        </w:rPr>
      </w:pPr>
    </w:p>
    <w:p w14:paraId="7EB08F2C" w14:textId="77777777" w:rsidR="00411BC6" w:rsidRPr="001E4AC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66" w:name="_Toc215653239"/>
      <w:r w:rsidRPr="001E4ACC">
        <w:rPr>
          <w:rFonts w:cs="Arial"/>
          <w:bCs w:val="0"/>
          <w:color w:val="000000"/>
          <w:szCs w:val="22"/>
        </w:rPr>
        <w:t>MONTAGE - INSTALLATION DES FOURNITURES</w:t>
      </w:r>
      <w:bookmarkEnd w:id="66"/>
    </w:p>
    <w:p w14:paraId="5671839E" w14:textId="77777777" w:rsidR="00411BC6" w:rsidRPr="00DE3A4C" w:rsidRDefault="00411BC6" w:rsidP="00411BC6">
      <w:pPr>
        <w:autoSpaceDE w:val="0"/>
        <w:autoSpaceDN w:val="0"/>
        <w:adjustRightInd w:val="0"/>
        <w:jc w:val="both"/>
        <w:rPr>
          <w:rFonts w:cs="Arial"/>
          <w:color w:val="000000"/>
          <w:szCs w:val="22"/>
        </w:rPr>
      </w:pPr>
      <w:r w:rsidRPr="00DE3A4C">
        <w:rPr>
          <w:rFonts w:cs="Arial"/>
          <w:color w:val="000000"/>
          <w:szCs w:val="22"/>
        </w:rPr>
        <w:t>L'installation et le montage des fournitures dans les locaux du CEA sont à la charge pleine et entière du Titulaire et doivent s'effectuer conformément aux dispositions de l’article 3</w:t>
      </w:r>
      <w:r w:rsidR="00103FBB">
        <w:rPr>
          <w:rFonts w:cs="Arial"/>
          <w:color w:val="000000"/>
          <w:szCs w:val="22"/>
        </w:rPr>
        <w:t>2 des Conditions Générales d’Achat du CEA</w:t>
      </w:r>
      <w:r w:rsidRPr="00DE3A4C">
        <w:rPr>
          <w:rFonts w:cs="Arial"/>
          <w:color w:val="000000"/>
          <w:szCs w:val="22"/>
        </w:rPr>
        <w:t>.</w:t>
      </w:r>
    </w:p>
    <w:p w14:paraId="4FCB3E58" w14:textId="77777777" w:rsidR="00411BC6" w:rsidRPr="00DE3A4C" w:rsidRDefault="00411BC6" w:rsidP="00411BC6">
      <w:pPr>
        <w:autoSpaceDE w:val="0"/>
        <w:autoSpaceDN w:val="0"/>
        <w:adjustRightInd w:val="0"/>
        <w:jc w:val="both"/>
        <w:rPr>
          <w:rFonts w:cs="Arial"/>
          <w:color w:val="000000"/>
          <w:szCs w:val="22"/>
        </w:rPr>
      </w:pPr>
    </w:p>
    <w:p w14:paraId="0A1CE7D6" w14:textId="67777433" w:rsidR="00C55601" w:rsidRPr="005D28B5" w:rsidRDefault="00C55601" w:rsidP="00C55601">
      <w:pPr>
        <w:pStyle w:val="Titre1"/>
        <w:numPr>
          <w:ilvl w:val="0"/>
          <w:numId w:val="7"/>
        </w:numPr>
        <w:rPr>
          <w:rFonts w:cs="Arial"/>
          <w:bCs w:val="0"/>
          <w:color w:val="000000"/>
          <w:szCs w:val="22"/>
        </w:rPr>
      </w:pPr>
      <w:bookmarkStart w:id="67" w:name="_Toc527726709"/>
      <w:bookmarkStart w:id="68" w:name="_Toc90636617"/>
      <w:bookmarkStart w:id="69" w:name="_Toc140061772"/>
      <w:bookmarkStart w:id="70" w:name="_Toc164328605"/>
      <w:r>
        <w:rPr>
          <w:rFonts w:cs="Arial"/>
          <w:bCs w:val="0"/>
          <w:color w:val="000000"/>
          <w:szCs w:val="22"/>
        </w:rPr>
        <w:t xml:space="preserve"> </w:t>
      </w:r>
      <w:bookmarkStart w:id="71" w:name="_Toc215653240"/>
      <w:r w:rsidRPr="005D28B5">
        <w:rPr>
          <w:rFonts w:cs="Arial"/>
          <w:bCs w:val="0"/>
          <w:color w:val="000000"/>
          <w:szCs w:val="22"/>
        </w:rPr>
        <w:t>DELAIS DE REALISATION DES TRAVAUX</w:t>
      </w:r>
      <w:bookmarkEnd w:id="67"/>
      <w:bookmarkEnd w:id="68"/>
      <w:bookmarkEnd w:id="69"/>
      <w:bookmarkEnd w:id="70"/>
      <w:bookmarkEnd w:id="71"/>
    </w:p>
    <w:p w14:paraId="11F6BF22" w14:textId="31ED897E" w:rsidR="00C55601" w:rsidRDefault="00C55601" w:rsidP="00C55601">
      <w:pPr>
        <w:jc w:val="both"/>
        <w:rPr>
          <w:rFonts w:cs="Arial"/>
          <w:szCs w:val="22"/>
        </w:rPr>
      </w:pPr>
      <w:r w:rsidRPr="005D28B5">
        <w:rPr>
          <w:rFonts w:cs="Arial"/>
          <w:szCs w:val="22"/>
        </w:rPr>
        <w:t xml:space="preserve">Le planning </w:t>
      </w:r>
      <w:r w:rsidR="00AE23B0">
        <w:rPr>
          <w:rFonts w:cs="Arial"/>
          <w:szCs w:val="22"/>
        </w:rPr>
        <w:t xml:space="preserve">final des </w:t>
      </w:r>
      <w:r w:rsidRPr="005D28B5">
        <w:rPr>
          <w:rFonts w:cs="Arial"/>
          <w:szCs w:val="22"/>
        </w:rPr>
        <w:t>travaux est fixé d’un commun accord avec le chargé d’affaires durant la phase de préparation du chantier.</w:t>
      </w:r>
      <w:r>
        <w:rPr>
          <w:rFonts w:cs="Arial"/>
          <w:szCs w:val="22"/>
        </w:rPr>
        <w:t xml:space="preserve"> </w:t>
      </w:r>
    </w:p>
    <w:p w14:paraId="527AAA49" w14:textId="77777777" w:rsidR="00E15D3A" w:rsidRDefault="00E15D3A" w:rsidP="00C55601">
      <w:pPr>
        <w:jc w:val="both"/>
        <w:rPr>
          <w:rFonts w:cs="Arial"/>
          <w:szCs w:val="22"/>
        </w:rPr>
      </w:pPr>
    </w:p>
    <w:p w14:paraId="04D26716" w14:textId="46E39ECA" w:rsidR="000553EF" w:rsidRPr="001E4ACC" w:rsidRDefault="00E15D3A" w:rsidP="000553EF">
      <w:pPr>
        <w:pStyle w:val="Titre1"/>
        <w:numPr>
          <w:ilvl w:val="0"/>
          <w:numId w:val="7"/>
        </w:numPr>
        <w:jc w:val="both"/>
        <w:rPr>
          <w:rFonts w:cs="Arial"/>
          <w:szCs w:val="22"/>
        </w:rPr>
      </w:pPr>
      <w:bookmarkStart w:id="72" w:name="_Toc90636619"/>
      <w:bookmarkStart w:id="73" w:name="_Toc140061774"/>
      <w:bookmarkStart w:id="74" w:name="_Toc164328607"/>
      <w:r>
        <w:rPr>
          <w:rFonts w:cs="Arial"/>
          <w:bCs w:val="0"/>
          <w:color w:val="000000"/>
          <w:szCs w:val="22"/>
        </w:rPr>
        <w:t xml:space="preserve"> </w:t>
      </w:r>
      <w:bookmarkStart w:id="75" w:name="_Toc215653241"/>
      <w:r w:rsidR="000553EF" w:rsidRPr="001E4ACC">
        <w:rPr>
          <w:rFonts w:cs="Arial"/>
          <w:bCs w:val="0"/>
          <w:color w:val="000000"/>
          <w:szCs w:val="22"/>
        </w:rPr>
        <w:t>RECEPTION DES TRAVAUX</w:t>
      </w:r>
      <w:bookmarkEnd w:id="72"/>
      <w:bookmarkEnd w:id="73"/>
      <w:bookmarkEnd w:id="74"/>
      <w:bookmarkEnd w:id="75"/>
    </w:p>
    <w:p w14:paraId="16C95B43" w14:textId="660BEBA7" w:rsidR="000553EF" w:rsidRPr="00341C83" w:rsidRDefault="000553EF" w:rsidP="000553EF">
      <w:pPr>
        <w:jc w:val="both"/>
        <w:rPr>
          <w:rFonts w:cs="Arial"/>
          <w:szCs w:val="22"/>
        </w:rPr>
      </w:pPr>
      <w:r w:rsidRPr="00341C83">
        <w:rPr>
          <w:rFonts w:cs="Arial"/>
          <w:szCs w:val="22"/>
        </w:rPr>
        <w:t xml:space="preserve">La réception des travaux réalisés au titre de chaque </w:t>
      </w:r>
      <w:r w:rsidR="00822179">
        <w:rPr>
          <w:rFonts w:cs="Arial"/>
          <w:szCs w:val="22"/>
        </w:rPr>
        <w:t>marché subséquent</w:t>
      </w:r>
      <w:r w:rsidRPr="00341C83">
        <w:rPr>
          <w:rFonts w:cs="Arial"/>
          <w:szCs w:val="22"/>
        </w:rPr>
        <w:t xml:space="preserve"> émis par </w:t>
      </w:r>
      <w:r w:rsidRPr="00B14110">
        <w:rPr>
          <w:rFonts w:cs="Arial"/>
          <w:szCs w:val="22"/>
        </w:rPr>
        <w:t>le CEA est prononcée après achèvement des travaux et remise des documents visés à l’article 11 du présent accord-cadre.</w:t>
      </w:r>
    </w:p>
    <w:p w14:paraId="45BEC985" w14:textId="77777777" w:rsidR="000553EF" w:rsidRPr="00341C83" w:rsidRDefault="000553EF" w:rsidP="000553EF">
      <w:pPr>
        <w:jc w:val="both"/>
        <w:rPr>
          <w:rFonts w:cs="Arial"/>
          <w:szCs w:val="22"/>
        </w:rPr>
      </w:pPr>
    </w:p>
    <w:p w14:paraId="4345C54A" w14:textId="77777777" w:rsidR="000553EF" w:rsidRPr="00341C83" w:rsidRDefault="000553EF" w:rsidP="000553EF">
      <w:pPr>
        <w:jc w:val="both"/>
        <w:rPr>
          <w:rFonts w:cs="Arial"/>
          <w:szCs w:val="22"/>
        </w:rPr>
      </w:pPr>
      <w:r w:rsidRPr="00341C83">
        <w:rPr>
          <w:rFonts w:cs="Arial"/>
          <w:szCs w:val="22"/>
        </w:rPr>
        <w:t>Cette réception fait l’objet d’un procès-verbal signé contradictoirement par les deux parties. La date de signature du procès-verbal de réception est le point de départ de l'ensemble des garanties.</w:t>
      </w:r>
    </w:p>
    <w:p w14:paraId="66AE76C8" w14:textId="77777777" w:rsidR="000553EF" w:rsidRPr="00341C83" w:rsidRDefault="000553EF" w:rsidP="000553EF">
      <w:pPr>
        <w:jc w:val="both"/>
        <w:rPr>
          <w:rFonts w:cs="Arial"/>
          <w:szCs w:val="22"/>
        </w:rPr>
      </w:pPr>
    </w:p>
    <w:p w14:paraId="4E0FBAC3" w14:textId="77777777" w:rsidR="000553EF" w:rsidRPr="00341C83" w:rsidRDefault="000553EF" w:rsidP="000553EF">
      <w:pPr>
        <w:autoSpaceDE w:val="0"/>
        <w:autoSpaceDN w:val="0"/>
        <w:adjustRightInd w:val="0"/>
        <w:jc w:val="both"/>
        <w:rPr>
          <w:rFonts w:cs="Arial"/>
          <w:color w:val="000000"/>
          <w:szCs w:val="22"/>
        </w:rPr>
      </w:pPr>
      <w:r w:rsidRPr="00341C83">
        <w:rPr>
          <w:rFonts w:cs="Arial"/>
          <w:color w:val="000000"/>
          <w:szCs w:val="22"/>
        </w:rPr>
        <w:t>Il est fait application du Chapitre 11 des Conditions Générales d’Achat du CEA.</w:t>
      </w:r>
    </w:p>
    <w:p w14:paraId="66CEC93B" w14:textId="77777777" w:rsidR="000553EF" w:rsidRPr="00341C83" w:rsidRDefault="000553EF" w:rsidP="00C55601">
      <w:pPr>
        <w:jc w:val="both"/>
        <w:rPr>
          <w:rFonts w:cs="Arial"/>
          <w:szCs w:val="22"/>
        </w:rPr>
      </w:pPr>
    </w:p>
    <w:p w14:paraId="31D0DBD9" w14:textId="254F9748" w:rsidR="00C55601" w:rsidRPr="00BC5086" w:rsidRDefault="00E15D3A" w:rsidP="00C55601">
      <w:pPr>
        <w:pStyle w:val="Titre1"/>
        <w:numPr>
          <w:ilvl w:val="0"/>
          <w:numId w:val="7"/>
        </w:numPr>
        <w:rPr>
          <w:rFonts w:cs="Arial"/>
          <w:bCs w:val="0"/>
          <w:color w:val="000000"/>
          <w:szCs w:val="22"/>
        </w:rPr>
      </w:pPr>
      <w:bookmarkStart w:id="76" w:name="_Toc527726710"/>
      <w:bookmarkStart w:id="77" w:name="_Toc90636618"/>
      <w:bookmarkStart w:id="78" w:name="_Toc140061773"/>
      <w:bookmarkStart w:id="79" w:name="_Toc164328606"/>
      <w:r>
        <w:rPr>
          <w:rFonts w:cs="Arial"/>
          <w:bCs w:val="0"/>
          <w:color w:val="000000"/>
          <w:szCs w:val="22"/>
        </w:rPr>
        <w:t xml:space="preserve"> </w:t>
      </w:r>
      <w:bookmarkStart w:id="80" w:name="_Toc215653242"/>
      <w:r w:rsidR="00C55601" w:rsidRPr="00BC5086">
        <w:rPr>
          <w:rFonts w:cs="Arial"/>
          <w:bCs w:val="0"/>
          <w:color w:val="000000"/>
          <w:szCs w:val="22"/>
        </w:rPr>
        <w:t>CONTROLES REGLEMENTAIRES</w:t>
      </w:r>
      <w:bookmarkEnd w:id="76"/>
      <w:bookmarkEnd w:id="77"/>
      <w:bookmarkEnd w:id="78"/>
      <w:bookmarkEnd w:id="79"/>
      <w:bookmarkEnd w:id="80"/>
      <w:r w:rsidR="00C55601" w:rsidRPr="00BC5086">
        <w:rPr>
          <w:rFonts w:cs="Arial"/>
          <w:bCs w:val="0"/>
          <w:color w:val="000000"/>
          <w:szCs w:val="22"/>
        </w:rPr>
        <w:t xml:space="preserve"> </w:t>
      </w:r>
    </w:p>
    <w:p w14:paraId="348EDC37" w14:textId="77777777" w:rsidR="00C55601" w:rsidRPr="00341C83" w:rsidRDefault="00C55601" w:rsidP="00C55601">
      <w:pPr>
        <w:jc w:val="both"/>
        <w:rPr>
          <w:rFonts w:cs="Arial"/>
          <w:szCs w:val="22"/>
        </w:rPr>
      </w:pPr>
      <w:r w:rsidRPr="00341C83">
        <w:rPr>
          <w:rFonts w:cs="Arial"/>
          <w:szCs w:val="22"/>
        </w:rPr>
        <w:t>Lorsque le CEA demande de faire vérifier les travaux réalisés par le Titulaire par un organisme chargé des contrôles réglementaires sur le site, les frais liés à ces contrôles sont à la charge du CEA. Le Titulaire s’engage à communiquer au CEA, préalablement aux opérations de réception, les résultats de ces contrôles.</w:t>
      </w:r>
    </w:p>
    <w:p w14:paraId="67A2EF49" w14:textId="77777777" w:rsidR="00C55601" w:rsidRPr="00341C83" w:rsidRDefault="00C55601" w:rsidP="00C55601">
      <w:pPr>
        <w:jc w:val="both"/>
        <w:rPr>
          <w:rFonts w:cs="Arial"/>
          <w:szCs w:val="22"/>
        </w:rPr>
      </w:pPr>
    </w:p>
    <w:p w14:paraId="70C2C465" w14:textId="77777777" w:rsidR="00C55601" w:rsidRPr="00341C83" w:rsidRDefault="00C55601" w:rsidP="00C55601">
      <w:pPr>
        <w:jc w:val="both"/>
        <w:rPr>
          <w:rFonts w:cs="Arial"/>
          <w:szCs w:val="22"/>
        </w:rPr>
      </w:pPr>
      <w:r w:rsidRPr="00341C83">
        <w:rPr>
          <w:rFonts w:cs="Arial"/>
          <w:szCs w:val="22"/>
        </w:rPr>
        <w:t>Si le rapport de visite établi par l’organisme agréé comporte des observations, le Titulaire s’engage à tout mettre en œuvre, à ses frais et dans les délais fixés, pour obtenir un accord sans réserve sur la réalisation des travaux.</w:t>
      </w:r>
    </w:p>
    <w:p w14:paraId="17D128C8" w14:textId="77777777" w:rsidR="000A25AD" w:rsidRPr="001E5E9B" w:rsidRDefault="000A25AD" w:rsidP="00411BC6">
      <w:pPr>
        <w:autoSpaceDE w:val="0"/>
        <w:autoSpaceDN w:val="0"/>
        <w:adjustRightInd w:val="0"/>
        <w:jc w:val="both"/>
        <w:rPr>
          <w:rFonts w:cs="Arial"/>
          <w:color w:val="000000"/>
          <w:szCs w:val="22"/>
        </w:rPr>
      </w:pPr>
    </w:p>
    <w:p w14:paraId="0869698F"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81" w:name="_Toc215653243"/>
      <w:r w:rsidRPr="001E4ACC">
        <w:rPr>
          <w:rFonts w:cs="Arial"/>
          <w:bCs w:val="0"/>
          <w:color w:val="000000"/>
          <w:szCs w:val="22"/>
        </w:rPr>
        <w:t>GARANTIES</w:t>
      </w:r>
      <w:bookmarkEnd w:id="81"/>
    </w:p>
    <w:p w14:paraId="4F03485F" w14:textId="77777777" w:rsidR="00411BC6" w:rsidRPr="001E5E9B" w:rsidRDefault="00411BC6" w:rsidP="00411BC6">
      <w:pPr>
        <w:autoSpaceDE w:val="0"/>
        <w:autoSpaceDN w:val="0"/>
        <w:adjustRightInd w:val="0"/>
        <w:jc w:val="both"/>
        <w:rPr>
          <w:rFonts w:cs="Arial"/>
          <w:szCs w:val="22"/>
        </w:rPr>
      </w:pPr>
      <w:r w:rsidRPr="001E5E9B">
        <w:rPr>
          <w:rFonts w:cs="Arial"/>
          <w:color w:val="000000"/>
          <w:szCs w:val="22"/>
        </w:rPr>
        <w:t xml:space="preserve">Les garanties prévues au titre du présent marché sont les garanties légales et les garanties prévues </w:t>
      </w:r>
      <w:r w:rsidR="00074B78">
        <w:rPr>
          <w:rFonts w:cs="Arial"/>
          <w:color w:val="000000"/>
          <w:szCs w:val="22"/>
        </w:rPr>
        <w:t xml:space="preserve">au chapitre 11 des Conditions </w:t>
      </w:r>
      <w:r w:rsidRPr="001E5E9B">
        <w:rPr>
          <w:rFonts w:cs="Arial"/>
          <w:color w:val="000000"/>
          <w:szCs w:val="22"/>
        </w:rPr>
        <w:t>Générales</w:t>
      </w:r>
      <w:r w:rsidR="00074B78">
        <w:rPr>
          <w:rFonts w:cs="Arial"/>
          <w:color w:val="000000"/>
          <w:szCs w:val="22"/>
        </w:rPr>
        <w:t xml:space="preserve"> d’Achat du </w:t>
      </w:r>
      <w:r w:rsidRPr="001E5E9B">
        <w:rPr>
          <w:rFonts w:cs="Arial"/>
          <w:color w:val="000000"/>
          <w:szCs w:val="22"/>
        </w:rPr>
        <w:t>CEA.</w:t>
      </w:r>
    </w:p>
    <w:p w14:paraId="4BFC51E8" w14:textId="77777777" w:rsidR="00411BC6" w:rsidRPr="001B6D68" w:rsidRDefault="00411BC6" w:rsidP="00411BC6">
      <w:pPr>
        <w:autoSpaceDE w:val="0"/>
        <w:autoSpaceDN w:val="0"/>
        <w:adjustRightInd w:val="0"/>
        <w:jc w:val="both"/>
        <w:rPr>
          <w:rFonts w:cs="Arial"/>
          <w:color w:val="000000"/>
          <w:szCs w:val="22"/>
        </w:rPr>
      </w:pPr>
      <w:r w:rsidRPr="001E5E9B">
        <w:rPr>
          <w:rFonts w:cs="Arial"/>
          <w:color w:val="000000"/>
          <w:szCs w:val="22"/>
        </w:rPr>
        <w:t xml:space="preserve">Il est rappelé à ce titre que le délai de garantie de parfait achèvement est d'un an à compter de la date d'effet de la réception, de deux ans pour la garantie de bon </w:t>
      </w:r>
      <w:r w:rsidRPr="001E5E9B">
        <w:rPr>
          <w:rFonts w:cs="Arial"/>
          <w:color w:val="000000"/>
          <w:szCs w:val="22"/>
        </w:rPr>
        <w:lastRenderedPageBreak/>
        <w:t>fonctionnement</w:t>
      </w:r>
      <w:r>
        <w:rPr>
          <w:rFonts w:cs="Arial"/>
          <w:color w:val="000000"/>
          <w:szCs w:val="22"/>
        </w:rPr>
        <w:t xml:space="preserve"> </w:t>
      </w:r>
      <w:r w:rsidRPr="001B6D68">
        <w:rPr>
          <w:rFonts w:cs="Arial"/>
          <w:color w:val="000000"/>
          <w:szCs w:val="22"/>
        </w:rPr>
        <w:t>et de 10 ans pour la garantie résultant des articles 1792 et suivants du Code Civil.</w:t>
      </w:r>
    </w:p>
    <w:p w14:paraId="29DF129D" w14:textId="77777777" w:rsidR="00411BC6" w:rsidRDefault="00411BC6" w:rsidP="00411BC6">
      <w:pPr>
        <w:autoSpaceDE w:val="0"/>
        <w:autoSpaceDN w:val="0"/>
        <w:adjustRightInd w:val="0"/>
        <w:jc w:val="both"/>
        <w:rPr>
          <w:rFonts w:cs="Arial"/>
          <w:color w:val="000000"/>
          <w:szCs w:val="22"/>
        </w:rPr>
      </w:pPr>
      <w:r w:rsidRPr="001E5E9B">
        <w:rPr>
          <w:rFonts w:cs="Arial"/>
          <w:color w:val="000000"/>
          <w:szCs w:val="22"/>
        </w:rPr>
        <w:t>Pendant ce</w:t>
      </w:r>
      <w:r>
        <w:rPr>
          <w:rFonts w:cs="Arial"/>
          <w:color w:val="000000"/>
          <w:szCs w:val="22"/>
        </w:rPr>
        <w:t>s</w:t>
      </w:r>
      <w:r w:rsidRPr="001E5E9B">
        <w:rPr>
          <w:rFonts w:cs="Arial"/>
          <w:color w:val="000000"/>
          <w:szCs w:val="22"/>
        </w:rPr>
        <w:t xml:space="preserve"> délai</w:t>
      </w:r>
      <w:r>
        <w:rPr>
          <w:rFonts w:cs="Arial"/>
          <w:color w:val="000000"/>
          <w:szCs w:val="22"/>
        </w:rPr>
        <w:t>s</w:t>
      </w:r>
      <w:r w:rsidRPr="001E5E9B">
        <w:rPr>
          <w:rFonts w:cs="Arial"/>
          <w:color w:val="000000"/>
          <w:szCs w:val="22"/>
        </w:rPr>
        <w:t xml:space="preserve"> de garantie, tous l</w:t>
      </w:r>
      <w:r>
        <w:rPr>
          <w:rFonts w:cs="Arial"/>
          <w:color w:val="000000"/>
          <w:szCs w:val="22"/>
        </w:rPr>
        <w:t xml:space="preserve">es frais de fourniture, de main </w:t>
      </w:r>
      <w:r w:rsidRPr="001E5E9B">
        <w:rPr>
          <w:rFonts w:cs="Arial"/>
          <w:color w:val="000000"/>
          <w:szCs w:val="22"/>
        </w:rPr>
        <w:t>d'</w:t>
      </w:r>
      <w:r w:rsidR="006B5498" w:rsidRPr="001E5E9B">
        <w:rPr>
          <w:rFonts w:cs="Arial"/>
          <w:color w:val="000000"/>
          <w:szCs w:val="22"/>
        </w:rPr>
        <w:t>œuvre</w:t>
      </w:r>
      <w:r w:rsidRPr="001E5E9B">
        <w:rPr>
          <w:rFonts w:cs="Arial"/>
          <w:color w:val="000000"/>
          <w:szCs w:val="22"/>
        </w:rPr>
        <w:t xml:space="preserve"> et de déplacement du personnel sont à la charge du Titulaire.</w:t>
      </w:r>
    </w:p>
    <w:p w14:paraId="6DD9E900" w14:textId="77777777" w:rsidR="004A07BB" w:rsidRPr="000A25AD" w:rsidRDefault="004A07BB" w:rsidP="00411BC6">
      <w:pPr>
        <w:autoSpaceDE w:val="0"/>
        <w:autoSpaceDN w:val="0"/>
        <w:adjustRightInd w:val="0"/>
        <w:jc w:val="both"/>
        <w:rPr>
          <w:rFonts w:cs="Arial"/>
          <w:b/>
          <w:bCs/>
          <w:szCs w:val="22"/>
        </w:rPr>
      </w:pPr>
    </w:p>
    <w:p w14:paraId="5BCC8847" w14:textId="454EE8C3" w:rsidR="00411BC6" w:rsidRDefault="00411BC6" w:rsidP="00411BC6">
      <w:pPr>
        <w:autoSpaceDE w:val="0"/>
        <w:autoSpaceDN w:val="0"/>
        <w:adjustRightInd w:val="0"/>
        <w:jc w:val="both"/>
        <w:rPr>
          <w:rFonts w:cs="Arial"/>
          <w:color w:val="000000"/>
          <w:szCs w:val="22"/>
        </w:rPr>
      </w:pPr>
      <w:r>
        <w:rPr>
          <w:rFonts w:cs="Arial"/>
          <w:color w:val="000000"/>
          <w:szCs w:val="22"/>
        </w:rPr>
        <w:t>L</w:t>
      </w:r>
      <w:r w:rsidRPr="001B6D68">
        <w:rPr>
          <w:rFonts w:cs="Arial"/>
          <w:color w:val="000000"/>
          <w:szCs w:val="22"/>
        </w:rPr>
        <w:t>e Titulaire s'engage à intervenir pour</w:t>
      </w:r>
      <w:r>
        <w:rPr>
          <w:rFonts w:cs="Arial"/>
          <w:color w:val="000000"/>
          <w:szCs w:val="22"/>
        </w:rPr>
        <w:t xml:space="preserve"> réparer</w:t>
      </w:r>
      <w:r w:rsidRPr="001B6D68">
        <w:rPr>
          <w:rFonts w:cs="Arial"/>
          <w:color w:val="000000"/>
          <w:szCs w:val="22"/>
        </w:rPr>
        <w:t xml:space="preserve"> les </w:t>
      </w:r>
      <w:r>
        <w:rPr>
          <w:rFonts w:cs="Arial"/>
          <w:color w:val="000000"/>
          <w:szCs w:val="22"/>
        </w:rPr>
        <w:t xml:space="preserve">désordres </w:t>
      </w:r>
      <w:r w:rsidRPr="001B6D68">
        <w:rPr>
          <w:rFonts w:cs="Arial"/>
          <w:color w:val="000000"/>
          <w:szCs w:val="22"/>
        </w:rPr>
        <w:t xml:space="preserve">au plus tard dans les </w:t>
      </w:r>
      <w:r w:rsidR="00E15D3A" w:rsidRPr="00E15D3A">
        <w:rPr>
          <w:rFonts w:cs="Arial"/>
          <w:color w:val="000000"/>
          <w:szCs w:val="22"/>
          <w:highlight w:val="green"/>
        </w:rPr>
        <w:t>__</w:t>
      </w:r>
      <w:r w:rsidR="004A07BB" w:rsidRPr="00E15D3A">
        <w:rPr>
          <w:rFonts w:cs="Arial"/>
          <w:color w:val="000000"/>
          <w:szCs w:val="22"/>
          <w:highlight w:val="green"/>
        </w:rPr>
        <w:t xml:space="preserve"> </w:t>
      </w:r>
      <w:r w:rsidRPr="00E15D3A">
        <w:rPr>
          <w:rFonts w:cs="Arial"/>
          <w:color w:val="000000"/>
          <w:szCs w:val="22"/>
        </w:rPr>
        <w:t>jours ouvrés suivant la réception d'un</w:t>
      </w:r>
      <w:r w:rsidR="000A25AD" w:rsidRPr="00E15D3A">
        <w:rPr>
          <w:rFonts w:cs="Arial"/>
          <w:color w:val="000000"/>
          <w:szCs w:val="22"/>
        </w:rPr>
        <w:t xml:space="preserve"> courrier électronique</w:t>
      </w:r>
      <w:r w:rsidRPr="00E15D3A">
        <w:rPr>
          <w:rFonts w:cs="Arial"/>
          <w:color w:val="000000"/>
          <w:szCs w:val="22"/>
        </w:rPr>
        <w:t xml:space="preserve"> de </w:t>
      </w:r>
      <w:r w:rsidR="00822179">
        <w:rPr>
          <w:rFonts w:cs="Arial"/>
          <w:color w:val="000000"/>
          <w:szCs w:val="22"/>
        </w:rPr>
        <w:t>marché subséquent</w:t>
      </w:r>
      <w:r w:rsidRPr="00E15D3A">
        <w:rPr>
          <w:rFonts w:cs="Arial"/>
          <w:color w:val="000000"/>
          <w:szCs w:val="22"/>
        </w:rPr>
        <w:t xml:space="preserve"> du CEA. Ces prestations</w:t>
      </w:r>
      <w:r w:rsidRPr="001B6D68">
        <w:rPr>
          <w:rFonts w:cs="Arial"/>
          <w:color w:val="000000"/>
          <w:szCs w:val="22"/>
        </w:rPr>
        <w:t xml:space="preserve"> sont effectuées tous les jours, du lundi au vendredi de 8 heures à 17 heures.</w:t>
      </w:r>
    </w:p>
    <w:p w14:paraId="5094FF8E" w14:textId="78ABCC7E" w:rsidR="004A07BB" w:rsidRPr="001B6D68" w:rsidRDefault="000A25AD" w:rsidP="004A07BB">
      <w:pPr>
        <w:autoSpaceDE w:val="0"/>
        <w:autoSpaceDN w:val="0"/>
        <w:adjustRightInd w:val="0"/>
        <w:jc w:val="both"/>
        <w:rPr>
          <w:rFonts w:cs="Arial"/>
          <w:color w:val="000000"/>
          <w:szCs w:val="22"/>
        </w:rPr>
      </w:pPr>
      <w:r>
        <w:rPr>
          <w:rFonts w:cs="Arial"/>
          <w:color w:val="000000"/>
          <w:szCs w:val="22"/>
        </w:rPr>
        <w:t>Il est entendu que l'envoi du</w:t>
      </w:r>
      <w:r w:rsidR="004A07BB" w:rsidRPr="001B6D68">
        <w:rPr>
          <w:rFonts w:cs="Arial"/>
          <w:color w:val="000000"/>
          <w:szCs w:val="22"/>
        </w:rPr>
        <w:t xml:space="preserve"> </w:t>
      </w:r>
      <w:r w:rsidRPr="000A25AD">
        <w:rPr>
          <w:rFonts w:cs="Arial"/>
          <w:color w:val="000000"/>
          <w:szCs w:val="22"/>
        </w:rPr>
        <w:t>courrier électronique</w:t>
      </w:r>
      <w:r w:rsidRPr="001B6D68">
        <w:rPr>
          <w:rFonts w:cs="Arial"/>
          <w:color w:val="000000"/>
          <w:szCs w:val="22"/>
        </w:rPr>
        <w:t xml:space="preserve"> </w:t>
      </w:r>
      <w:r w:rsidR="004A07BB" w:rsidRPr="001B6D68">
        <w:rPr>
          <w:rFonts w:cs="Arial"/>
          <w:color w:val="000000"/>
          <w:szCs w:val="22"/>
        </w:rPr>
        <w:t>doit être précédé d'un entretien téléphonique avec le responsable technique du Titulaire en vue d'un diagnostic.</w:t>
      </w:r>
    </w:p>
    <w:p w14:paraId="7F1CDCC6" w14:textId="77777777" w:rsidR="004A07BB" w:rsidRPr="001B6D68" w:rsidRDefault="004A07BB" w:rsidP="004A07BB">
      <w:pPr>
        <w:autoSpaceDE w:val="0"/>
        <w:autoSpaceDN w:val="0"/>
        <w:adjustRightInd w:val="0"/>
        <w:jc w:val="both"/>
        <w:rPr>
          <w:rFonts w:cs="Arial"/>
          <w:color w:val="000000"/>
          <w:szCs w:val="22"/>
        </w:rPr>
      </w:pPr>
      <w:r w:rsidRPr="001B6D68">
        <w:rPr>
          <w:rFonts w:cs="Arial"/>
          <w:color w:val="000000"/>
          <w:szCs w:val="22"/>
        </w:rPr>
        <w:t xml:space="preserve">Le personnel du Titulaire chargé des dépannages a libre accès </w:t>
      </w:r>
      <w:r>
        <w:rPr>
          <w:rFonts w:cs="Arial"/>
          <w:color w:val="000000"/>
          <w:szCs w:val="22"/>
        </w:rPr>
        <w:t>aux installations</w:t>
      </w:r>
      <w:r w:rsidRPr="001B6D68">
        <w:rPr>
          <w:rFonts w:cs="Arial"/>
          <w:color w:val="000000"/>
          <w:szCs w:val="22"/>
        </w:rPr>
        <w:t>, sous réserve du respect des clauses d'hygiène et de sécurité décrites dans les conditions générales du CEA et que les opérations n'apportent pas une gêne anormale aux utilisateurs.</w:t>
      </w:r>
    </w:p>
    <w:p w14:paraId="114E913E" w14:textId="7F445FEC" w:rsidR="004A07BB" w:rsidRDefault="004A07BB" w:rsidP="00411BC6">
      <w:pPr>
        <w:autoSpaceDE w:val="0"/>
        <w:autoSpaceDN w:val="0"/>
        <w:adjustRightInd w:val="0"/>
        <w:jc w:val="both"/>
        <w:rPr>
          <w:rFonts w:cs="Arial"/>
          <w:color w:val="000000"/>
          <w:szCs w:val="22"/>
        </w:rPr>
      </w:pPr>
      <w:r>
        <w:rPr>
          <w:rFonts w:cs="Arial"/>
          <w:color w:val="000000"/>
          <w:szCs w:val="22"/>
        </w:rPr>
        <w:t xml:space="preserve">A dater de la notification des désordres par le CEA, le Titulaire dispose d’un délai </w:t>
      </w:r>
      <w:r w:rsidRPr="00E15D3A">
        <w:rPr>
          <w:rFonts w:cs="Arial"/>
          <w:color w:val="000000"/>
          <w:szCs w:val="22"/>
        </w:rPr>
        <w:t xml:space="preserve">de </w:t>
      </w:r>
      <w:r w:rsidR="00E15D3A" w:rsidRPr="00E15D3A">
        <w:rPr>
          <w:rFonts w:cs="Arial"/>
          <w:color w:val="000000"/>
          <w:szCs w:val="22"/>
        </w:rPr>
        <w:t>3</w:t>
      </w:r>
      <w:r w:rsidRPr="00E15D3A">
        <w:rPr>
          <w:rFonts w:cs="Arial"/>
          <w:color w:val="000000"/>
          <w:szCs w:val="22"/>
        </w:rPr>
        <w:t xml:space="preserve">0 jours calendaires pour y remédier, sauf cas d’urgence (sécurité ou impératif de fonctionnement) où ce délai doit être réduit et sera défini d’un commun accord entre les parties. Passé ce délai, le CEA peut appliquer les pénalités mentionnées </w:t>
      </w:r>
      <w:r w:rsidR="008224CE" w:rsidRPr="00E15D3A">
        <w:rPr>
          <w:rFonts w:cs="Arial"/>
          <w:color w:val="000000"/>
          <w:szCs w:val="22"/>
        </w:rPr>
        <w:t xml:space="preserve">à l’article </w:t>
      </w:r>
      <w:r w:rsidR="008224CE" w:rsidRPr="00E15D3A">
        <w:rPr>
          <w:rFonts w:cs="Arial"/>
          <w:color w:val="000000"/>
          <w:szCs w:val="22"/>
        </w:rPr>
        <w:fldChar w:fldCharType="begin"/>
      </w:r>
      <w:r w:rsidR="008224CE" w:rsidRPr="00E15D3A">
        <w:rPr>
          <w:rFonts w:cs="Arial"/>
          <w:color w:val="000000"/>
          <w:szCs w:val="22"/>
        </w:rPr>
        <w:instrText xml:space="preserve"> REF _Ref206303731 \r \h </w:instrText>
      </w:r>
      <w:r w:rsidR="00BF3A10" w:rsidRPr="00E15D3A">
        <w:rPr>
          <w:rFonts w:cs="Arial"/>
          <w:color w:val="000000"/>
          <w:szCs w:val="22"/>
        </w:rPr>
        <w:instrText xml:space="preserve"> \* MERGEFORMAT </w:instrText>
      </w:r>
      <w:r w:rsidR="008224CE" w:rsidRPr="00E15D3A">
        <w:rPr>
          <w:rFonts w:cs="Arial"/>
          <w:color w:val="000000"/>
          <w:szCs w:val="22"/>
        </w:rPr>
      </w:r>
      <w:r w:rsidR="008224CE" w:rsidRPr="00E15D3A">
        <w:rPr>
          <w:rFonts w:cs="Arial"/>
          <w:color w:val="000000"/>
          <w:szCs w:val="22"/>
        </w:rPr>
        <w:fldChar w:fldCharType="separate"/>
      </w:r>
      <w:r w:rsidR="00E15D3A" w:rsidRPr="00E15D3A">
        <w:rPr>
          <w:rFonts w:cs="Arial"/>
          <w:color w:val="000000"/>
          <w:szCs w:val="22"/>
        </w:rPr>
        <w:t>2</w:t>
      </w:r>
      <w:r w:rsidR="006F150F">
        <w:rPr>
          <w:rFonts w:cs="Arial"/>
          <w:color w:val="000000"/>
          <w:szCs w:val="22"/>
        </w:rPr>
        <w:t>0</w:t>
      </w:r>
      <w:r w:rsidR="008224CE" w:rsidRPr="00E15D3A">
        <w:rPr>
          <w:rFonts w:cs="Arial"/>
          <w:color w:val="000000"/>
          <w:szCs w:val="22"/>
        </w:rPr>
        <w:t>.2 -</w:t>
      </w:r>
      <w:r w:rsidR="008224CE" w:rsidRPr="00E15D3A">
        <w:rPr>
          <w:rFonts w:cs="Arial"/>
          <w:color w:val="000000"/>
          <w:szCs w:val="22"/>
        </w:rPr>
        <w:fldChar w:fldCharType="end"/>
      </w:r>
      <w:r w:rsidR="008224CE">
        <w:rPr>
          <w:rFonts w:cs="Arial"/>
          <w:color w:val="000000"/>
          <w:szCs w:val="22"/>
        </w:rPr>
        <w:t xml:space="preserve"> </w:t>
      </w:r>
      <w:r>
        <w:rPr>
          <w:rFonts w:cs="Arial"/>
          <w:color w:val="000000"/>
          <w:szCs w:val="22"/>
        </w:rPr>
        <w:t>ci-après et faire procéder aux travaux par un tiers aux frais et risques du Titulaire.</w:t>
      </w:r>
    </w:p>
    <w:p w14:paraId="0E26AE00" w14:textId="77777777" w:rsidR="004A07BB" w:rsidRPr="001B6D68" w:rsidRDefault="004A07BB" w:rsidP="004A07BB">
      <w:pPr>
        <w:autoSpaceDE w:val="0"/>
        <w:autoSpaceDN w:val="0"/>
        <w:adjustRightInd w:val="0"/>
        <w:jc w:val="both"/>
        <w:rPr>
          <w:rFonts w:cs="Arial"/>
          <w:color w:val="000000"/>
          <w:szCs w:val="22"/>
        </w:rPr>
      </w:pPr>
      <w:r w:rsidRPr="001B6D68">
        <w:rPr>
          <w:rFonts w:cs="Arial"/>
          <w:color w:val="000000"/>
          <w:szCs w:val="22"/>
        </w:rPr>
        <w:t>En cas d'indisponibilité</w:t>
      </w:r>
      <w:r>
        <w:rPr>
          <w:rFonts w:cs="Arial"/>
          <w:color w:val="000000"/>
          <w:szCs w:val="22"/>
        </w:rPr>
        <w:t xml:space="preserve"> d’éléments d’équipements</w:t>
      </w:r>
      <w:r w:rsidRPr="001B6D68">
        <w:rPr>
          <w:rFonts w:cs="Arial"/>
          <w:color w:val="000000"/>
          <w:szCs w:val="22"/>
        </w:rPr>
        <w:t>, la période de garantie</w:t>
      </w:r>
      <w:r>
        <w:rPr>
          <w:rFonts w:cs="Arial"/>
          <w:color w:val="000000"/>
          <w:szCs w:val="22"/>
        </w:rPr>
        <w:t xml:space="preserve"> de bon fonctionnement</w:t>
      </w:r>
      <w:r w:rsidRPr="001B6D68">
        <w:rPr>
          <w:rFonts w:cs="Arial"/>
          <w:color w:val="000000"/>
          <w:szCs w:val="22"/>
        </w:rPr>
        <w:t xml:space="preserve"> est prolongée d’une durée éq</w:t>
      </w:r>
      <w:r>
        <w:rPr>
          <w:rFonts w:cs="Arial"/>
          <w:color w:val="000000"/>
          <w:szCs w:val="22"/>
        </w:rPr>
        <w:t>uivalente au temps d'arrêt des éléments d’é</w:t>
      </w:r>
      <w:r w:rsidRPr="001B6D68">
        <w:rPr>
          <w:rFonts w:cs="Arial"/>
          <w:color w:val="000000"/>
          <w:szCs w:val="22"/>
        </w:rPr>
        <w:t>quipement.</w:t>
      </w:r>
    </w:p>
    <w:p w14:paraId="7CEDEB7F" w14:textId="77777777" w:rsidR="004A07BB" w:rsidRDefault="004A07BB" w:rsidP="00411BC6">
      <w:pPr>
        <w:autoSpaceDE w:val="0"/>
        <w:autoSpaceDN w:val="0"/>
        <w:adjustRightInd w:val="0"/>
        <w:jc w:val="both"/>
        <w:rPr>
          <w:rFonts w:cs="Arial"/>
          <w:color w:val="000000"/>
          <w:szCs w:val="22"/>
        </w:rPr>
      </w:pPr>
    </w:p>
    <w:p w14:paraId="4E705B80" w14:textId="77777777" w:rsidR="00411BC6" w:rsidRPr="001E5E9B" w:rsidRDefault="00411BC6" w:rsidP="00411BC6">
      <w:pPr>
        <w:autoSpaceDE w:val="0"/>
        <w:autoSpaceDN w:val="0"/>
        <w:adjustRightInd w:val="0"/>
        <w:jc w:val="both"/>
        <w:rPr>
          <w:rFonts w:cs="Arial"/>
          <w:szCs w:val="22"/>
        </w:rPr>
      </w:pPr>
    </w:p>
    <w:p w14:paraId="47731AC9" w14:textId="2DDE2E39" w:rsidR="00411BC6" w:rsidRPr="0096263C" w:rsidRDefault="00411BC6" w:rsidP="00490070">
      <w:pPr>
        <w:pStyle w:val="Titre1"/>
        <w:numPr>
          <w:ilvl w:val="0"/>
          <w:numId w:val="7"/>
        </w:numPr>
        <w:rPr>
          <w:rFonts w:cs="Arial"/>
          <w:bCs w:val="0"/>
          <w:color w:val="000000"/>
          <w:szCs w:val="22"/>
        </w:rPr>
      </w:pPr>
      <w:r>
        <w:rPr>
          <w:rFonts w:cs="Arial"/>
          <w:bCs w:val="0"/>
          <w:color w:val="000000"/>
          <w:szCs w:val="22"/>
        </w:rPr>
        <w:t xml:space="preserve"> </w:t>
      </w:r>
      <w:bookmarkStart w:id="82" w:name="_Toc215653244"/>
      <w:r w:rsidRPr="0096263C">
        <w:rPr>
          <w:rFonts w:cs="Arial"/>
          <w:bCs w:val="0"/>
          <w:color w:val="000000"/>
          <w:szCs w:val="22"/>
        </w:rPr>
        <w:t>ASSURANCES</w:t>
      </w:r>
      <w:bookmarkEnd w:id="82"/>
    </w:p>
    <w:p w14:paraId="2629F8C8" w14:textId="66271B8A" w:rsidR="0094523A" w:rsidRDefault="00997E78" w:rsidP="00411BC6">
      <w:pPr>
        <w:autoSpaceDE w:val="0"/>
        <w:autoSpaceDN w:val="0"/>
        <w:adjustRightInd w:val="0"/>
        <w:jc w:val="both"/>
        <w:rPr>
          <w:rFonts w:cs="Arial"/>
          <w:color w:val="000000"/>
          <w:szCs w:val="22"/>
        </w:rPr>
      </w:pPr>
      <w:r>
        <w:rPr>
          <w:rFonts w:cs="Arial"/>
          <w:color w:val="000000"/>
          <w:szCs w:val="22"/>
        </w:rPr>
        <w:t xml:space="preserve">Les obligations du Titulaire en matière d’assurance, qui s’appliquent à l'occasion de la prestation faisant l'objet du présent marché, sont régies par les dispositions du chapitre 12 des Conditions Générales d’Achat du CEA. </w:t>
      </w:r>
    </w:p>
    <w:p w14:paraId="05585F11" w14:textId="77777777" w:rsidR="004F40E7" w:rsidRPr="001E5E9B" w:rsidRDefault="004F40E7" w:rsidP="00411BC6">
      <w:pPr>
        <w:autoSpaceDE w:val="0"/>
        <w:autoSpaceDN w:val="0"/>
        <w:adjustRightInd w:val="0"/>
        <w:jc w:val="both"/>
        <w:rPr>
          <w:rFonts w:cs="Arial"/>
          <w:color w:val="000000"/>
          <w:szCs w:val="22"/>
          <w:highlight w:val="yellow"/>
        </w:rPr>
      </w:pPr>
    </w:p>
    <w:p w14:paraId="64B5EC22" w14:textId="7AD74346" w:rsidR="000553EF" w:rsidRPr="006F150F" w:rsidRDefault="000553EF" w:rsidP="000553EF">
      <w:pPr>
        <w:pStyle w:val="Titre1"/>
        <w:numPr>
          <w:ilvl w:val="0"/>
          <w:numId w:val="7"/>
        </w:numPr>
        <w:rPr>
          <w:rFonts w:cs="Arial"/>
          <w:szCs w:val="22"/>
        </w:rPr>
      </w:pPr>
      <w:bookmarkStart w:id="83" w:name="_Toc164328610"/>
      <w:r>
        <w:t xml:space="preserve"> </w:t>
      </w:r>
      <w:bookmarkStart w:id="84" w:name="_Toc215653245"/>
      <w:r w:rsidRPr="006F150F">
        <w:t>MONTANT</w:t>
      </w:r>
      <w:bookmarkEnd w:id="83"/>
      <w:bookmarkEnd w:id="84"/>
    </w:p>
    <w:p w14:paraId="3230D1A2" w14:textId="77777777" w:rsidR="000553EF" w:rsidRPr="006F150F" w:rsidRDefault="000553EF" w:rsidP="000553EF">
      <w:pPr>
        <w:numPr>
          <w:ilvl w:val="1"/>
          <w:numId w:val="7"/>
        </w:numPr>
        <w:autoSpaceDE w:val="0"/>
        <w:autoSpaceDN w:val="0"/>
        <w:adjustRightInd w:val="0"/>
        <w:jc w:val="both"/>
        <w:rPr>
          <w:rFonts w:cs="Arial"/>
          <w:b/>
          <w:szCs w:val="22"/>
        </w:rPr>
      </w:pPr>
      <w:r w:rsidRPr="006F150F">
        <w:rPr>
          <w:rFonts w:cs="Arial"/>
          <w:b/>
          <w:szCs w:val="22"/>
        </w:rPr>
        <w:t xml:space="preserve"> Accord-cadre</w:t>
      </w:r>
    </w:p>
    <w:p w14:paraId="15E7024E" w14:textId="474EC87E" w:rsidR="000553EF" w:rsidRDefault="000553EF" w:rsidP="000553EF">
      <w:pPr>
        <w:jc w:val="both"/>
        <w:rPr>
          <w:rFonts w:cs="Arial"/>
        </w:rPr>
      </w:pPr>
      <w:r w:rsidRPr="006F150F">
        <w:rPr>
          <w:rFonts w:cs="Arial"/>
        </w:rPr>
        <w:t xml:space="preserve">Le montant </w:t>
      </w:r>
      <w:r w:rsidR="00127705">
        <w:rPr>
          <w:rFonts w:cs="Arial"/>
        </w:rPr>
        <w:t xml:space="preserve">plafond </w:t>
      </w:r>
      <w:r w:rsidRPr="006F150F">
        <w:rPr>
          <w:rFonts w:cs="Arial"/>
        </w:rPr>
        <w:t>de cet accord-cadre, tranche(s) optionnelle(s) de prolongation comprise(s), est fixé à 3</w:t>
      </w:r>
      <w:r w:rsidR="00396AC7" w:rsidRPr="006F150F">
        <w:rPr>
          <w:rFonts w:cs="Arial"/>
        </w:rPr>
        <w:t> 500 000</w:t>
      </w:r>
      <w:r w:rsidRPr="006F150F">
        <w:rPr>
          <w:rFonts w:cs="Arial"/>
        </w:rPr>
        <w:t xml:space="preserve"> € HT pour l’ensemble des Titulaires. Le CEA ne s’engage sur aucun montant minimum total à commander au titre des marchés subséquents. Le Titulaire ne peut prétendre à aucune indemnisation à ce titre.</w:t>
      </w:r>
    </w:p>
    <w:p w14:paraId="45253857" w14:textId="77777777" w:rsidR="001338FA" w:rsidRPr="00E14092" w:rsidRDefault="001338FA" w:rsidP="000553EF">
      <w:pPr>
        <w:jc w:val="both"/>
        <w:rPr>
          <w:rFonts w:cs="Arial"/>
        </w:rPr>
      </w:pPr>
    </w:p>
    <w:p w14:paraId="5A5024A1" w14:textId="77777777" w:rsidR="000553EF" w:rsidRPr="00297651" w:rsidRDefault="000553EF" w:rsidP="000553EF">
      <w:pPr>
        <w:outlineLvl w:val="1"/>
        <w:rPr>
          <w:rFonts w:cs="Arial"/>
          <w:b/>
          <w:vanish/>
          <w:szCs w:val="22"/>
        </w:rPr>
      </w:pPr>
      <w:bookmarkStart w:id="85" w:name="_Toc527726717"/>
    </w:p>
    <w:p w14:paraId="4F9A1A77" w14:textId="77777777" w:rsidR="000553EF" w:rsidRPr="00297651" w:rsidRDefault="000553EF" w:rsidP="000553EF">
      <w:pPr>
        <w:numPr>
          <w:ilvl w:val="1"/>
          <w:numId w:val="7"/>
        </w:numPr>
        <w:autoSpaceDE w:val="0"/>
        <w:autoSpaceDN w:val="0"/>
        <w:adjustRightInd w:val="0"/>
        <w:jc w:val="both"/>
        <w:rPr>
          <w:rFonts w:cs="Arial"/>
          <w:b/>
          <w:szCs w:val="22"/>
        </w:rPr>
      </w:pPr>
      <w:r w:rsidRPr="00297651">
        <w:rPr>
          <w:rFonts w:cs="Arial"/>
          <w:b/>
          <w:szCs w:val="22"/>
        </w:rPr>
        <w:t xml:space="preserve"> </w:t>
      </w:r>
      <w:bookmarkEnd w:id="85"/>
      <w:r w:rsidRPr="00297651">
        <w:rPr>
          <w:rFonts w:cs="Arial"/>
          <w:b/>
          <w:szCs w:val="22"/>
        </w:rPr>
        <w:t>Marchés subséquents</w:t>
      </w:r>
    </w:p>
    <w:p w14:paraId="65F6293C" w14:textId="77777777" w:rsidR="000553EF" w:rsidRPr="00297651" w:rsidRDefault="000553EF" w:rsidP="000553EF">
      <w:pPr>
        <w:rPr>
          <w:rFonts w:cs="Arial"/>
          <w:i/>
          <w:szCs w:val="22"/>
        </w:rPr>
      </w:pPr>
      <w:bookmarkStart w:id="86" w:name="_Toc373223946"/>
      <w:bookmarkStart w:id="87" w:name="_Toc526944991"/>
      <w:r w:rsidRPr="00297651">
        <w:rPr>
          <w:rFonts w:cs="Arial"/>
          <w:i/>
          <w:szCs w:val="22"/>
        </w:rPr>
        <w:t>19.2.1- Conditions relatives aux prix</w:t>
      </w:r>
      <w:bookmarkEnd w:id="86"/>
      <w:bookmarkEnd w:id="87"/>
    </w:p>
    <w:p w14:paraId="2F98D31E" w14:textId="77777777" w:rsidR="000553EF" w:rsidRPr="00E14092" w:rsidRDefault="000553EF" w:rsidP="000553EF">
      <w:pPr>
        <w:jc w:val="both"/>
        <w:rPr>
          <w:rFonts w:cs="Arial"/>
        </w:rPr>
      </w:pPr>
      <w:r w:rsidRPr="00E14092">
        <w:rPr>
          <w:rFonts w:cs="Arial"/>
        </w:rPr>
        <w:t xml:space="preserve">Chaque </w:t>
      </w:r>
      <w:r>
        <w:rPr>
          <w:rFonts w:cs="Arial"/>
        </w:rPr>
        <w:t>marché</w:t>
      </w:r>
      <w:r w:rsidRPr="00E14092">
        <w:rPr>
          <w:rFonts w:cs="Arial"/>
        </w:rPr>
        <w:t xml:space="preserve"> subséquent conclu au titre du présent accord cadre est passé pour un montant ferme et forfaitaire.</w:t>
      </w:r>
    </w:p>
    <w:p w14:paraId="14E7E418" w14:textId="77777777" w:rsidR="000553EF" w:rsidRPr="00E14092" w:rsidRDefault="000553EF" w:rsidP="000553EF">
      <w:pPr>
        <w:jc w:val="both"/>
        <w:rPr>
          <w:rFonts w:cs="Arial"/>
        </w:rPr>
      </w:pPr>
      <w:r>
        <w:rPr>
          <w:rFonts w:cs="Arial"/>
        </w:rPr>
        <w:t>Conformément à l’article 6</w:t>
      </w:r>
      <w:r w:rsidRPr="00263B35">
        <w:rPr>
          <w:rFonts w:cs="Arial"/>
        </w:rPr>
        <w:t xml:space="preserve"> du présent</w:t>
      </w:r>
      <w:r w:rsidRPr="00E14092">
        <w:rPr>
          <w:rFonts w:cs="Arial"/>
        </w:rPr>
        <w:t xml:space="preserve"> accord cadre, ce montant est détaillé dans la propo</w:t>
      </w:r>
      <w:r>
        <w:rPr>
          <w:rFonts w:cs="Arial"/>
        </w:rPr>
        <w:t>sition financière du Titulaire.</w:t>
      </w:r>
      <w:r w:rsidRPr="00B47B5A">
        <w:rPr>
          <w:rFonts w:cs="Arial"/>
        </w:rPr>
        <w:t xml:space="preserve"> </w:t>
      </w:r>
      <w:r w:rsidRPr="00546744">
        <w:rPr>
          <w:rFonts w:cs="Arial"/>
        </w:rPr>
        <w:t xml:space="preserve">Le Titulaire utilisera l’annexe </w:t>
      </w:r>
      <w:r w:rsidRPr="00546744">
        <w:rPr>
          <w:rFonts w:cs="Arial"/>
          <w:szCs w:val="22"/>
        </w:rPr>
        <w:t>n°</w:t>
      </w:r>
      <w:r>
        <w:rPr>
          <w:rFonts w:cs="Arial"/>
          <w:szCs w:val="22"/>
        </w:rPr>
        <w:t>4</w:t>
      </w:r>
      <w:r w:rsidRPr="00546744">
        <w:rPr>
          <w:rFonts w:cs="Arial"/>
          <w:szCs w:val="22"/>
        </w:rPr>
        <w:t xml:space="preserve"> du présent marché </w:t>
      </w:r>
      <w:r w:rsidRPr="00546744">
        <w:rPr>
          <w:rFonts w:cs="Arial"/>
        </w:rPr>
        <w:t>comme base de prix</w:t>
      </w:r>
      <w:r>
        <w:rPr>
          <w:rFonts w:cs="Arial"/>
        </w:rPr>
        <w:t xml:space="preserve">. Ces prix sont des prix plafonds et peuvent être optimisés lors de la consultation du marché subséquent. </w:t>
      </w:r>
    </w:p>
    <w:p w14:paraId="1F26170E" w14:textId="77777777" w:rsidR="000553EF" w:rsidRPr="00E14092" w:rsidRDefault="000553EF" w:rsidP="000553EF">
      <w:pPr>
        <w:rPr>
          <w:rFonts w:cs="Arial"/>
        </w:rPr>
      </w:pPr>
    </w:p>
    <w:p w14:paraId="134F3F9E" w14:textId="77777777" w:rsidR="000553EF" w:rsidRPr="00297651" w:rsidRDefault="000553EF" w:rsidP="000553EF">
      <w:pPr>
        <w:rPr>
          <w:rFonts w:cs="Arial"/>
          <w:i/>
        </w:rPr>
      </w:pPr>
      <w:r w:rsidRPr="00297651">
        <w:rPr>
          <w:rFonts w:cs="Arial"/>
          <w:i/>
          <w:szCs w:val="22"/>
        </w:rPr>
        <w:t>19</w:t>
      </w:r>
      <w:r w:rsidRPr="00297651">
        <w:rPr>
          <w:rFonts w:cs="Arial"/>
          <w:i/>
        </w:rPr>
        <w:t xml:space="preserve">.2.2 – Montant maximum d’un marché subséquent </w:t>
      </w:r>
    </w:p>
    <w:p w14:paraId="62484778" w14:textId="57E986A5" w:rsidR="000553EF" w:rsidRPr="003039A7" w:rsidRDefault="000553EF" w:rsidP="000553EF">
      <w:pPr>
        <w:rPr>
          <w:rFonts w:cs="Arial"/>
        </w:rPr>
      </w:pPr>
      <w:r w:rsidRPr="00E14092">
        <w:rPr>
          <w:rFonts w:cs="Arial"/>
        </w:rPr>
        <w:t xml:space="preserve">Le montant </w:t>
      </w:r>
      <w:r w:rsidR="00127705">
        <w:rPr>
          <w:rFonts w:cs="Arial"/>
        </w:rPr>
        <w:t xml:space="preserve">plafond </w:t>
      </w:r>
      <w:r w:rsidRPr="00E14092">
        <w:rPr>
          <w:rFonts w:cs="Arial"/>
        </w:rPr>
        <w:t xml:space="preserve">de chaque </w:t>
      </w:r>
      <w:r>
        <w:rPr>
          <w:rFonts w:cs="Arial"/>
        </w:rPr>
        <w:t>marché</w:t>
      </w:r>
      <w:r w:rsidRPr="00E14092">
        <w:rPr>
          <w:rFonts w:cs="Arial"/>
        </w:rPr>
        <w:t xml:space="preserve"> subséquent conclu au titre du présent accord-cadre ne saurait être </w:t>
      </w:r>
      <w:r w:rsidRPr="005D28B5">
        <w:rPr>
          <w:rFonts w:cs="Arial"/>
        </w:rPr>
        <w:t>supérieur à</w:t>
      </w:r>
      <w:r>
        <w:rPr>
          <w:rFonts w:cs="Arial"/>
        </w:rPr>
        <w:t xml:space="preserve"> 300</w:t>
      </w:r>
      <w:r w:rsidRPr="005D28B5">
        <w:rPr>
          <w:rFonts w:cs="Arial"/>
        </w:rPr>
        <w:t> 000 € HT</w:t>
      </w:r>
      <w:r w:rsidRPr="00E14092">
        <w:rPr>
          <w:rFonts w:cs="Arial"/>
        </w:rPr>
        <w:t xml:space="preserve"> (</w:t>
      </w:r>
      <w:r>
        <w:rPr>
          <w:rFonts w:cs="Arial"/>
        </w:rPr>
        <w:t>trois cent mille</w:t>
      </w:r>
      <w:r w:rsidRPr="00E14092">
        <w:rPr>
          <w:rFonts w:cs="Arial"/>
        </w:rPr>
        <w:t xml:space="preserve"> euros hors taxes).</w:t>
      </w:r>
    </w:p>
    <w:p w14:paraId="09EAB3D8" w14:textId="77777777" w:rsidR="000553EF" w:rsidRPr="00E14092" w:rsidRDefault="000553EF" w:rsidP="000553EF">
      <w:pPr>
        <w:autoSpaceDE w:val="0"/>
        <w:autoSpaceDN w:val="0"/>
        <w:adjustRightInd w:val="0"/>
        <w:spacing w:line="240" w:lineRule="exact"/>
        <w:jc w:val="both"/>
        <w:rPr>
          <w:rFonts w:cs="Arial"/>
          <w:szCs w:val="22"/>
        </w:rPr>
      </w:pPr>
    </w:p>
    <w:p w14:paraId="0C021281" w14:textId="77777777" w:rsidR="000553EF" w:rsidRPr="006F150F" w:rsidRDefault="000553EF" w:rsidP="000553EF">
      <w:pPr>
        <w:numPr>
          <w:ilvl w:val="1"/>
          <w:numId w:val="7"/>
        </w:numPr>
        <w:autoSpaceDE w:val="0"/>
        <w:autoSpaceDN w:val="0"/>
        <w:adjustRightInd w:val="0"/>
        <w:jc w:val="both"/>
        <w:rPr>
          <w:rFonts w:cs="Arial"/>
          <w:b/>
          <w:szCs w:val="22"/>
        </w:rPr>
      </w:pPr>
      <w:bookmarkStart w:id="88" w:name="_Toc527726719"/>
      <w:r w:rsidRPr="006F150F">
        <w:rPr>
          <w:rFonts w:cs="Arial"/>
          <w:b/>
          <w:szCs w:val="22"/>
        </w:rPr>
        <w:t>Caractère des prix</w:t>
      </w:r>
      <w:bookmarkEnd w:id="88"/>
    </w:p>
    <w:p w14:paraId="468C98B5" w14:textId="5ED365D9" w:rsidR="000553EF" w:rsidRPr="00E14092" w:rsidRDefault="000553EF" w:rsidP="000553EF">
      <w:pPr>
        <w:jc w:val="both"/>
        <w:rPr>
          <w:rFonts w:cs="Arial"/>
          <w:color w:val="000000"/>
          <w:szCs w:val="22"/>
        </w:rPr>
      </w:pPr>
      <w:r w:rsidRPr="006F150F">
        <w:rPr>
          <w:rFonts w:cs="Arial"/>
          <w:szCs w:val="22"/>
        </w:rPr>
        <w:t xml:space="preserve">Les prix applicables au présent accord-cadre sont établis aux conditions économiques du mois de </w:t>
      </w:r>
      <w:r w:rsidR="00E15D3A" w:rsidRPr="006F150F">
        <w:rPr>
          <w:rFonts w:cs="Arial"/>
          <w:szCs w:val="22"/>
        </w:rPr>
        <w:t>janvier</w:t>
      </w:r>
      <w:r w:rsidRPr="006F150F">
        <w:rPr>
          <w:rFonts w:cs="Arial"/>
          <w:szCs w:val="22"/>
        </w:rPr>
        <w:t xml:space="preserve"> 202</w:t>
      </w:r>
      <w:r w:rsidR="00E15D3A" w:rsidRPr="006F150F">
        <w:rPr>
          <w:rFonts w:cs="Arial"/>
          <w:szCs w:val="22"/>
        </w:rPr>
        <w:t>6</w:t>
      </w:r>
      <w:r w:rsidRPr="006F150F">
        <w:rPr>
          <w:rFonts w:cs="Arial"/>
          <w:szCs w:val="22"/>
        </w:rPr>
        <w:t>.</w:t>
      </w:r>
    </w:p>
    <w:p w14:paraId="1ACB3A4A" w14:textId="77777777" w:rsidR="000553EF" w:rsidRDefault="000553EF" w:rsidP="000553EF">
      <w:pPr>
        <w:tabs>
          <w:tab w:val="left" w:pos="1134"/>
          <w:tab w:val="left" w:pos="6946"/>
        </w:tabs>
        <w:jc w:val="both"/>
        <w:rPr>
          <w:rFonts w:cs="Arial"/>
          <w:szCs w:val="22"/>
        </w:rPr>
      </w:pPr>
    </w:p>
    <w:p w14:paraId="0187D6E5" w14:textId="77777777" w:rsidR="000553EF" w:rsidRDefault="000553EF" w:rsidP="000553EF">
      <w:pPr>
        <w:tabs>
          <w:tab w:val="left" w:pos="1134"/>
          <w:tab w:val="left" w:pos="6946"/>
        </w:tabs>
        <w:jc w:val="both"/>
        <w:rPr>
          <w:rFonts w:cs="Arial"/>
          <w:szCs w:val="22"/>
        </w:rPr>
      </w:pPr>
    </w:p>
    <w:p w14:paraId="534BB089" w14:textId="77777777" w:rsidR="000553EF" w:rsidRPr="00E93181" w:rsidRDefault="000553EF" w:rsidP="000553EF">
      <w:pPr>
        <w:pStyle w:val="Titre1"/>
        <w:numPr>
          <w:ilvl w:val="0"/>
          <w:numId w:val="7"/>
        </w:numPr>
        <w:rPr>
          <w:rFonts w:cs="Arial"/>
          <w:szCs w:val="22"/>
        </w:rPr>
      </w:pPr>
      <w:r>
        <w:t xml:space="preserve"> </w:t>
      </w:r>
      <w:bookmarkStart w:id="89" w:name="_Toc164328611"/>
      <w:bookmarkStart w:id="90" w:name="_Toc215653246"/>
      <w:r w:rsidRPr="00E93181">
        <w:t>REVISION DES PRIX</w:t>
      </w:r>
      <w:bookmarkEnd w:id="89"/>
      <w:bookmarkEnd w:id="90"/>
    </w:p>
    <w:p w14:paraId="19C04B18" w14:textId="77777777" w:rsidR="000553EF" w:rsidRPr="00E93181" w:rsidRDefault="000553EF" w:rsidP="000553EF">
      <w:pPr>
        <w:tabs>
          <w:tab w:val="left" w:pos="1134"/>
          <w:tab w:val="left" w:pos="6946"/>
        </w:tabs>
        <w:jc w:val="both"/>
        <w:rPr>
          <w:rFonts w:cs="Arial"/>
          <w:szCs w:val="22"/>
        </w:rPr>
      </w:pPr>
      <w:r w:rsidRPr="00E93181">
        <w:rPr>
          <w:rFonts w:cs="Arial"/>
          <w:szCs w:val="22"/>
        </w:rPr>
        <w:t xml:space="preserve">La part du montant des Travaux non réalisés et restant à effectuer peut être révisée annuellement, à la demande du Titulaire ou du CEA, à la date anniversaire de la </w:t>
      </w:r>
      <w:r w:rsidRPr="00E93181">
        <w:rPr>
          <w:rFonts w:cs="Arial"/>
          <w:szCs w:val="22"/>
        </w:rPr>
        <w:lastRenderedPageBreak/>
        <w:t xml:space="preserve">notification du marché, dans le cadre et les limites de la réglementation des prix en vigueur ou à venir. </w:t>
      </w:r>
    </w:p>
    <w:p w14:paraId="010D9610" w14:textId="77777777" w:rsidR="000553EF" w:rsidRPr="00E93181" w:rsidRDefault="000553EF" w:rsidP="000553EF">
      <w:pPr>
        <w:tabs>
          <w:tab w:val="left" w:pos="1134"/>
          <w:tab w:val="left" w:pos="6946"/>
        </w:tabs>
        <w:jc w:val="both"/>
        <w:rPr>
          <w:rFonts w:cs="Arial"/>
          <w:szCs w:val="22"/>
        </w:rPr>
      </w:pPr>
      <w:r w:rsidRPr="00E93181">
        <w:rPr>
          <w:rFonts w:cs="Arial"/>
          <w:szCs w:val="22"/>
        </w:rPr>
        <w:t>Les prix sont révisés dans la limite maximale de la formule suivante :</w:t>
      </w:r>
    </w:p>
    <w:p w14:paraId="01429C16" w14:textId="6ABFFF69" w:rsidR="000553EF" w:rsidRPr="00F76223" w:rsidRDefault="000553EF" w:rsidP="000553EF">
      <w:pPr>
        <w:tabs>
          <w:tab w:val="left" w:pos="1134"/>
          <w:tab w:val="left" w:pos="6946"/>
        </w:tabs>
        <w:jc w:val="center"/>
        <w:rPr>
          <w:rFonts w:cs="Arial"/>
          <w:szCs w:val="22"/>
        </w:rPr>
      </w:pPr>
      <w:r w:rsidRPr="00F76223">
        <w:rPr>
          <w:rFonts w:cs="Arial"/>
          <w:szCs w:val="22"/>
        </w:rPr>
        <w:t>P = P</w:t>
      </w:r>
      <w:r w:rsidRPr="00F76223">
        <w:rPr>
          <w:rFonts w:cs="Arial"/>
          <w:szCs w:val="22"/>
          <w:vertAlign w:val="subscript"/>
        </w:rPr>
        <w:t>0</w:t>
      </w:r>
      <w:r w:rsidRPr="00F76223">
        <w:rPr>
          <w:rFonts w:cs="Arial"/>
          <w:szCs w:val="22"/>
        </w:rPr>
        <w:t xml:space="preserve"> x (0,15 + 0,85 x </w:t>
      </w:r>
      <w:r w:rsidRPr="00F76223">
        <w:rPr>
          <w:rFonts w:cs="Arial"/>
          <w:szCs w:val="22"/>
          <w:u w:val="single"/>
        </w:rPr>
        <w:t>BT</w:t>
      </w:r>
      <w:r w:rsidR="00085C3B" w:rsidRPr="00F76223">
        <w:rPr>
          <w:rFonts w:cs="Arial"/>
          <w:szCs w:val="22"/>
          <w:u w:val="single"/>
        </w:rPr>
        <w:t>38</w:t>
      </w:r>
      <w:r w:rsidRPr="00F76223">
        <w:rPr>
          <w:rFonts w:cs="Arial"/>
          <w:szCs w:val="22"/>
        </w:rPr>
        <w:t>)</w:t>
      </w:r>
    </w:p>
    <w:p w14:paraId="736ABB47" w14:textId="54540032" w:rsidR="000553EF" w:rsidRPr="00F76223" w:rsidRDefault="000553EF" w:rsidP="000553EF">
      <w:pPr>
        <w:tabs>
          <w:tab w:val="left" w:pos="1134"/>
          <w:tab w:val="left" w:pos="6946"/>
        </w:tabs>
        <w:jc w:val="both"/>
        <w:rPr>
          <w:rFonts w:cs="Arial"/>
          <w:szCs w:val="22"/>
        </w:rPr>
      </w:pPr>
      <w:r w:rsidRPr="00F76223">
        <w:rPr>
          <w:rFonts w:cs="Arial"/>
          <w:szCs w:val="22"/>
        </w:rPr>
        <w:tab/>
        <w:t xml:space="preserve">                                                              B</w:t>
      </w:r>
      <w:r w:rsidR="00085C3B" w:rsidRPr="00F76223">
        <w:rPr>
          <w:rFonts w:cs="Arial"/>
          <w:szCs w:val="22"/>
        </w:rPr>
        <w:t>T38</w:t>
      </w:r>
      <w:r w:rsidRPr="00F76223">
        <w:rPr>
          <w:rFonts w:cs="Arial"/>
          <w:szCs w:val="22"/>
          <w:vertAlign w:val="subscript"/>
        </w:rPr>
        <w:t>0</w:t>
      </w:r>
    </w:p>
    <w:p w14:paraId="609F7C7A" w14:textId="77777777" w:rsidR="000553EF" w:rsidRPr="00E93181" w:rsidRDefault="000553EF" w:rsidP="000553EF">
      <w:pPr>
        <w:tabs>
          <w:tab w:val="left" w:pos="1134"/>
          <w:tab w:val="left" w:pos="6946"/>
        </w:tabs>
        <w:jc w:val="both"/>
        <w:rPr>
          <w:rFonts w:cs="Arial"/>
          <w:szCs w:val="22"/>
        </w:rPr>
      </w:pPr>
      <w:r w:rsidRPr="00E93181">
        <w:rPr>
          <w:rFonts w:cs="Arial"/>
          <w:szCs w:val="22"/>
        </w:rPr>
        <w:t>dans laquelle :</w:t>
      </w:r>
    </w:p>
    <w:p w14:paraId="61773234" w14:textId="77777777" w:rsidR="000553EF" w:rsidRPr="00E93181" w:rsidRDefault="000553EF" w:rsidP="000553EF">
      <w:pPr>
        <w:tabs>
          <w:tab w:val="left" w:pos="1134"/>
          <w:tab w:val="left" w:pos="6946"/>
        </w:tabs>
        <w:jc w:val="both"/>
        <w:rPr>
          <w:rFonts w:cs="Arial"/>
          <w:szCs w:val="22"/>
        </w:rPr>
      </w:pPr>
      <w:r w:rsidRPr="00E93181">
        <w:rPr>
          <w:rFonts w:cs="Arial"/>
          <w:szCs w:val="22"/>
        </w:rPr>
        <w:t xml:space="preserve">P = </w:t>
      </w:r>
      <w:r w:rsidRPr="00E93181">
        <w:rPr>
          <w:rFonts w:cs="Arial"/>
          <w:szCs w:val="22"/>
        </w:rPr>
        <w:tab/>
        <w:t>Montant révisé de la part des Travaux non réalisés et restant à effectuer.</w:t>
      </w:r>
    </w:p>
    <w:p w14:paraId="34CDE595" w14:textId="77777777" w:rsidR="000553EF" w:rsidRPr="00857F7B" w:rsidRDefault="000553EF" w:rsidP="000553EF">
      <w:pPr>
        <w:tabs>
          <w:tab w:val="left" w:pos="1134"/>
          <w:tab w:val="left" w:pos="6946"/>
        </w:tabs>
        <w:ind w:left="1134" w:hanging="1134"/>
        <w:jc w:val="both"/>
        <w:rPr>
          <w:rFonts w:cs="Arial"/>
          <w:szCs w:val="22"/>
        </w:rPr>
      </w:pPr>
      <w:r w:rsidRPr="00E93181">
        <w:rPr>
          <w:rFonts w:cs="Arial"/>
          <w:szCs w:val="22"/>
        </w:rPr>
        <w:t>P</w:t>
      </w:r>
      <w:r w:rsidRPr="00E93181">
        <w:rPr>
          <w:rFonts w:cs="Arial"/>
          <w:szCs w:val="22"/>
          <w:vertAlign w:val="subscript"/>
        </w:rPr>
        <w:t>0</w:t>
      </w:r>
      <w:r w:rsidRPr="00E93181">
        <w:rPr>
          <w:rFonts w:cs="Arial"/>
          <w:szCs w:val="22"/>
        </w:rPr>
        <w:t xml:space="preserve"> = </w:t>
      </w:r>
      <w:r w:rsidRPr="00E93181">
        <w:rPr>
          <w:rFonts w:cs="Arial"/>
          <w:szCs w:val="22"/>
        </w:rPr>
        <w:tab/>
        <w:t xml:space="preserve">Montant initial, ou issu de la précédente révision de prix, de la part des </w:t>
      </w:r>
      <w:r w:rsidRPr="00857F7B">
        <w:rPr>
          <w:rFonts w:cs="Arial"/>
          <w:szCs w:val="22"/>
        </w:rPr>
        <w:t>Travaux non réalisés et restant à effectuer.</w:t>
      </w:r>
    </w:p>
    <w:p w14:paraId="59ED6629" w14:textId="2354C43E" w:rsidR="000553EF" w:rsidRPr="00857F7B" w:rsidRDefault="000553EF" w:rsidP="000553EF">
      <w:pPr>
        <w:tabs>
          <w:tab w:val="left" w:pos="1134"/>
          <w:tab w:val="left" w:pos="6946"/>
        </w:tabs>
        <w:ind w:left="1134" w:hanging="1134"/>
        <w:jc w:val="both"/>
        <w:rPr>
          <w:rFonts w:cs="Arial"/>
          <w:szCs w:val="22"/>
        </w:rPr>
      </w:pPr>
      <w:r w:rsidRPr="00857F7B">
        <w:rPr>
          <w:rFonts w:cs="Arial"/>
          <w:szCs w:val="22"/>
        </w:rPr>
        <w:t>BT</w:t>
      </w:r>
      <w:r w:rsidR="006F150F" w:rsidRPr="00857F7B">
        <w:rPr>
          <w:rFonts w:cs="Arial"/>
          <w:szCs w:val="22"/>
        </w:rPr>
        <w:t>38</w:t>
      </w:r>
      <w:r w:rsidRPr="00857F7B">
        <w:rPr>
          <w:rFonts w:cs="Arial"/>
          <w:szCs w:val="22"/>
          <w:vertAlign w:val="subscript"/>
        </w:rPr>
        <w:t>0</w:t>
      </w:r>
      <w:r w:rsidRPr="00857F7B">
        <w:rPr>
          <w:rFonts w:cs="Arial"/>
          <w:szCs w:val="22"/>
        </w:rPr>
        <w:t xml:space="preserve"> = </w:t>
      </w:r>
      <w:r w:rsidRPr="00857F7B">
        <w:rPr>
          <w:rFonts w:cs="Arial"/>
          <w:szCs w:val="22"/>
        </w:rPr>
        <w:tab/>
        <w:t xml:space="preserve">Valeur de « l'index </w:t>
      </w:r>
      <w:r w:rsidR="006F150F" w:rsidRPr="00857F7B">
        <w:rPr>
          <w:rFonts w:cs="Arial"/>
          <w:szCs w:val="22"/>
        </w:rPr>
        <w:t>Plomberie Sanitaire</w:t>
      </w:r>
      <w:r w:rsidRPr="00857F7B">
        <w:rPr>
          <w:rFonts w:cs="Arial"/>
          <w:szCs w:val="22"/>
        </w:rPr>
        <w:t xml:space="preserve"> » (BT </w:t>
      </w:r>
      <w:r w:rsidR="006F150F" w:rsidRPr="00857F7B">
        <w:rPr>
          <w:rFonts w:cs="Arial"/>
          <w:szCs w:val="22"/>
        </w:rPr>
        <w:t>38</w:t>
      </w:r>
      <w:r w:rsidRPr="00857F7B">
        <w:rPr>
          <w:rFonts w:cs="Arial"/>
          <w:szCs w:val="22"/>
        </w:rPr>
        <w:t>) à la date de notification du marché, puis, pour les révisions suivantes, la valeur d'arrivée retenue lors de la dernière révision.</w:t>
      </w:r>
    </w:p>
    <w:p w14:paraId="0375155B" w14:textId="26BA2159" w:rsidR="000553EF" w:rsidRPr="00857F7B" w:rsidRDefault="000553EF" w:rsidP="000553EF">
      <w:pPr>
        <w:tabs>
          <w:tab w:val="left" w:pos="1134"/>
          <w:tab w:val="left" w:pos="6946"/>
        </w:tabs>
        <w:ind w:left="1134" w:hanging="1134"/>
        <w:jc w:val="both"/>
        <w:rPr>
          <w:rFonts w:cs="Arial"/>
          <w:szCs w:val="22"/>
        </w:rPr>
      </w:pPr>
      <w:r w:rsidRPr="00857F7B">
        <w:rPr>
          <w:rFonts w:cs="Arial"/>
          <w:szCs w:val="22"/>
        </w:rPr>
        <w:t>BT</w:t>
      </w:r>
      <w:r w:rsidR="006F150F" w:rsidRPr="00857F7B">
        <w:rPr>
          <w:rFonts w:cs="Arial"/>
          <w:szCs w:val="22"/>
        </w:rPr>
        <w:t>38</w:t>
      </w:r>
      <w:r w:rsidRPr="00857F7B">
        <w:rPr>
          <w:rFonts w:cs="Arial"/>
          <w:szCs w:val="22"/>
        </w:rPr>
        <w:t xml:space="preserve"> = </w:t>
      </w:r>
      <w:r w:rsidRPr="00857F7B">
        <w:rPr>
          <w:rFonts w:cs="Arial"/>
          <w:szCs w:val="22"/>
        </w:rPr>
        <w:tab/>
        <w:t>Dernière valeur connue de ces mêmes indices au mois de révision des prix.</w:t>
      </w:r>
    </w:p>
    <w:p w14:paraId="3DC0EB19" w14:textId="77777777" w:rsidR="000553EF" w:rsidRPr="00E93181" w:rsidRDefault="000553EF" w:rsidP="000553EF">
      <w:pPr>
        <w:tabs>
          <w:tab w:val="left" w:pos="1134"/>
          <w:tab w:val="left" w:pos="6946"/>
        </w:tabs>
        <w:jc w:val="both"/>
        <w:rPr>
          <w:rFonts w:cs="Arial"/>
          <w:szCs w:val="22"/>
        </w:rPr>
      </w:pPr>
      <w:r w:rsidRPr="00857F7B">
        <w:rPr>
          <w:rFonts w:cs="Arial"/>
          <w:szCs w:val="22"/>
        </w:rPr>
        <w:t>Les prix révisés ne peuvent être applicables qu'après accord écrit du Service Achats du CEA/Grenoble</w:t>
      </w:r>
      <w:r w:rsidRPr="00E93181">
        <w:rPr>
          <w:rFonts w:cs="Arial"/>
          <w:szCs w:val="22"/>
        </w:rPr>
        <w:t xml:space="preserve"> sur la proposition du Titulaire, donné dans le mois qui suit la date de réception de la proposition du Titulaire.</w:t>
      </w:r>
    </w:p>
    <w:p w14:paraId="2D07E9E9" w14:textId="77777777" w:rsidR="000553EF" w:rsidRPr="00BD791E" w:rsidRDefault="000553EF" w:rsidP="000553EF">
      <w:pPr>
        <w:tabs>
          <w:tab w:val="left" w:pos="1134"/>
          <w:tab w:val="left" w:pos="6946"/>
        </w:tabs>
        <w:jc w:val="both"/>
        <w:rPr>
          <w:rFonts w:cs="Arial"/>
          <w:szCs w:val="22"/>
        </w:rPr>
      </w:pPr>
      <w:r w:rsidRPr="00E93181">
        <w:rPr>
          <w:rFonts w:cs="Arial"/>
          <w:szCs w:val="22"/>
        </w:rPr>
        <w:t>Au cas où ces dispositions ne sont pas respectées par le Titulaire, celui-ci s'engage expressément et par avance, si le CEA lui en fait la demande, à l'application rétroactive des anciens prix et, le cas échéant, à établir les avoirs correspondants si des factures ont été effectivement payées.</w:t>
      </w:r>
    </w:p>
    <w:p w14:paraId="2746C464" w14:textId="4A686FB5" w:rsidR="00411BC6" w:rsidRDefault="00411BC6" w:rsidP="00411BC6">
      <w:pPr>
        <w:tabs>
          <w:tab w:val="left" w:pos="1134"/>
          <w:tab w:val="left" w:pos="6946"/>
        </w:tabs>
        <w:jc w:val="both"/>
        <w:rPr>
          <w:rFonts w:cs="Arial"/>
          <w:szCs w:val="22"/>
        </w:rPr>
      </w:pPr>
    </w:p>
    <w:p w14:paraId="4ED936CE" w14:textId="77777777" w:rsidR="00411BC6" w:rsidRPr="00857DF3" w:rsidRDefault="00411BC6" w:rsidP="00411BC6">
      <w:pPr>
        <w:autoSpaceDE w:val="0"/>
        <w:autoSpaceDN w:val="0"/>
        <w:adjustRightInd w:val="0"/>
        <w:jc w:val="both"/>
        <w:rPr>
          <w:rFonts w:cs="Arial"/>
          <w:bCs/>
          <w:color w:val="000000"/>
          <w:szCs w:val="22"/>
        </w:rPr>
      </w:pPr>
    </w:p>
    <w:p w14:paraId="7E185852" w14:textId="3C53AC9F" w:rsidR="00FD4A07" w:rsidRDefault="00411BC6" w:rsidP="00490070">
      <w:pPr>
        <w:pStyle w:val="Titre1"/>
        <w:numPr>
          <w:ilvl w:val="0"/>
          <w:numId w:val="7"/>
        </w:numPr>
      </w:pPr>
      <w:r>
        <w:t xml:space="preserve"> </w:t>
      </w:r>
      <w:bookmarkStart w:id="91" w:name="_Ref389470110"/>
      <w:bookmarkStart w:id="92" w:name="_Toc215653247"/>
      <w:r>
        <w:t>PENALITES</w:t>
      </w:r>
      <w:bookmarkEnd w:id="91"/>
      <w:bookmarkEnd w:id="92"/>
    </w:p>
    <w:p w14:paraId="4C808B78" w14:textId="3010F560" w:rsidR="0065258C" w:rsidRDefault="0065258C" w:rsidP="0065258C">
      <w:pPr>
        <w:autoSpaceDE w:val="0"/>
        <w:autoSpaceDN w:val="0"/>
        <w:adjustRightInd w:val="0"/>
        <w:jc w:val="both"/>
        <w:rPr>
          <w:rFonts w:cs="Arial"/>
          <w:color w:val="000000"/>
          <w:szCs w:val="22"/>
        </w:rPr>
      </w:pPr>
      <w:r w:rsidRPr="002B561F">
        <w:rPr>
          <w:rFonts w:cs="Arial"/>
          <w:color w:val="000000"/>
          <w:szCs w:val="22"/>
        </w:rPr>
        <w:t>Outre les dispositions des Conditions Générales d’Achat du CEA</w:t>
      </w:r>
      <w:r w:rsidRPr="002B561F" w:rsidDel="00461402">
        <w:rPr>
          <w:rFonts w:cs="Arial"/>
          <w:color w:val="000000"/>
          <w:szCs w:val="22"/>
        </w:rPr>
        <w:t xml:space="preserve"> </w:t>
      </w:r>
      <w:r w:rsidRPr="002B561F">
        <w:rPr>
          <w:rFonts w:cs="Arial"/>
          <w:color w:val="000000"/>
          <w:szCs w:val="22"/>
        </w:rPr>
        <w:t xml:space="preserve">relatives aux pénalités, qui s’appliquent dès lors qu’elles ne sont pas contraires aux dispositions qui suivent, le CEA peut appliquer les pénalités dans les cas et conditions suivantes. </w:t>
      </w:r>
    </w:p>
    <w:p w14:paraId="7A734957" w14:textId="77777777" w:rsidR="0065258C" w:rsidRPr="002B561F" w:rsidRDefault="0065258C" w:rsidP="0065258C">
      <w:pPr>
        <w:autoSpaceDE w:val="0"/>
        <w:autoSpaceDN w:val="0"/>
        <w:adjustRightInd w:val="0"/>
        <w:jc w:val="both"/>
        <w:rPr>
          <w:rFonts w:cs="Arial"/>
          <w:color w:val="000000"/>
          <w:szCs w:val="22"/>
        </w:rPr>
      </w:pPr>
    </w:p>
    <w:p w14:paraId="33D18B23" w14:textId="77777777" w:rsidR="0065258C" w:rsidRPr="00297651" w:rsidRDefault="0065258C" w:rsidP="0065258C">
      <w:pPr>
        <w:numPr>
          <w:ilvl w:val="1"/>
          <w:numId w:val="7"/>
        </w:numPr>
        <w:autoSpaceDE w:val="0"/>
        <w:autoSpaceDN w:val="0"/>
        <w:adjustRightInd w:val="0"/>
        <w:jc w:val="both"/>
        <w:rPr>
          <w:rFonts w:cs="Arial"/>
          <w:b/>
          <w:szCs w:val="22"/>
        </w:rPr>
      </w:pPr>
      <w:bookmarkStart w:id="93" w:name="_Toc527726721"/>
      <w:r w:rsidRPr="00297651">
        <w:rPr>
          <w:rFonts w:cs="Arial"/>
          <w:b/>
          <w:szCs w:val="22"/>
        </w:rPr>
        <w:t>Pénalités pour retard d’intervention ou d’exécution</w:t>
      </w:r>
      <w:bookmarkEnd w:id="93"/>
    </w:p>
    <w:p w14:paraId="08D3935D" w14:textId="77777777" w:rsidR="0065258C" w:rsidRPr="00822179" w:rsidRDefault="0065258C" w:rsidP="0065258C">
      <w:pPr>
        <w:jc w:val="both"/>
        <w:rPr>
          <w:rFonts w:cs="Arial"/>
          <w:szCs w:val="22"/>
        </w:rPr>
      </w:pPr>
      <w:r w:rsidRPr="002B561F">
        <w:rPr>
          <w:rFonts w:cs="Arial"/>
          <w:szCs w:val="22"/>
        </w:rPr>
        <w:t xml:space="preserve">En cas de non-respect des délais de réalisation fixés dans chaque </w:t>
      </w:r>
      <w:r>
        <w:rPr>
          <w:rFonts w:cs="Arial"/>
          <w:szCs w:val="22"/>
        </w:rPr>
        <w:t>marché subséquent</w:t>
      </w:r>
      <w:r w:rsidRPr="002B561F">
        <w:rPr>
          <w:rFonts w:cs="Arial"/>
          <w:szCs w:val="22"/>
        </w:rPr>
        <w:t>, le Titulaire es</w:t>
      </w:r>
      <w:r>
        <w:rPr>
          <w:rFonts w:cs="Arial"/>
          <w:szCs w:val="22"/>
        </w:rPr>
        <w:t>t passible d’une pénalité de 100 (cent</w:t>
      </w:r>
      <w:r w:rsidRPr="002B561F">
        <w:rPr>
          <w:rFonts w:cs="Arial"/>
          <w:szCs w:val="22"/>
        </w:rPr>
        <w:t xml:space="preserve">) euros par jour calendaire de retard </w:t>
      </w:r>
      <w:r w:rsidRPr="00822179">
        <w:rPr>
          <w:rFonts w:cs="Arial"/>
          <w:szCs w:val="22"/>
        </w:rPr>
        <w:t xml:space="preserve">constaté à compter de l’expiration du délai contractuel concerné. </w:t>
      </w:r>
    </w:p>
    <w:p w14:paraId="37C8FB80" w14:textId="77777777" w:rsidR="0065258C" w:rsidRPr="00822179" w:rsidRDefault="0065258C" w:rsidP="0065258C">
      <w:pPr>
        <w:jc w:val="both"/>
        <w:rPr>
          <w:rFonts w:cs="Arial"/>
          <w:b/>
          <w:szCs w:val="22"/>
        </w:rPr>
      </w:pPr>
    </w:p>
    <w:p w14:paraId="3465377D" w14:textId="77777777" w:rsidR="0065258C" w:rsidRPr="00822179" w:rsidRDefault="0065258C" w:rsidP="0065258C">
      <w:pPr>
        <w:numPr>
          <w:ilvl w:val="1"/>
          <w:numId w:val="7"/>
        </w:numPr>
        <w:autoSpaceDE w:val="0"/>
        <w:autoSpaceDN w:val="0"/>
        <w:adjustRightInd w:val="0"/>
        <w:jc w:val="both"/>
        <w:rPr>
          <w:rFonts w:cs="Arial"/>
          <w:b/>
          <w:color w:val="000000"/>
          <w:szCs w:val="22"/>
        </w:rPr>
      </w:pPr>
      <w:r w:rsidRPr="00822179">
        <w:rPr>
          <w:rFonts w:cs="Arial"/>
          <w:b/>
          <w:szCs w:val="22"/>
        </w:rPr>
        <w:t xml:space="preserve">Indicateurs applicables à l’accord-cadre. </w:t>
      </w:r>
    </w:p>
    <w:p w14:paraId="2A0E9605" w14:textId="77777777" w:rsidR="0065258C" w:rsidRDefault="0065258C" w:rsidP="0065258C">
      <w:pPr>
        <w:autoSpaceDE w:val="0"/>
        <w:autoSpaceDN w:val="0"/>
        <w:adjustRightInd w:val="0"/>
        <w:jc w:val="both"/>
        <w:rPr>
          <w:rFonts w:cs="Arial"/>
          <w:b/>
          <w:szCs w:val="22"/>
        </w:rPr>
      </w:pPr>
    </w:p>
    <w:p w14:paraId="0C9E0EF8" w14:textId="77777777" w:rsidR="0065258C" w:rsidRPr="002B561F" w:rsidRDefault="0065258C" w:rsidP="0065258C">
      <w:pPr>
        <w:autoSpaceDE w:val="0"/>
        <w:autoSpaceDN w:val="0"/>
        <w:adjustRightInd w:val="0"/>
        <w:jc w:val="both"/>
        <w:rPr>
          <w:rFonts w:cs="Arial"/>
          <w:color w:val="000000"/>
          <w:szCs w:val="22"/>
        </w:rPr>
      </w:pPr>
      <w:r>
        <w:rPr>
          <w:rFonts w:cs="Arial"/>
          <w:szCs w:val="22"/>
        </w:rPr>
        <w:t>I</w:t>
      </w:r>
      <w:r w:rsidRPr="005D28B5">
        <w:rPr>
          <w:rFonts w:cs="Arial"/>
          <w:color w:val="000000"/>
          <w:szCs w:val="22"/>
        </w:rPr>
        <w:t>l est, en outre, appliqué des pénalités dans les cas suivants :</w:t>
      </w:r>
    </w:p>
    <w:p w14:paraId="26B0E8B5" w14:textId="77777777" w:rsidR="0065258C" w:rsidRDefault="0065258C" w:rsidP="0065258C">
      <w:pPr>
        <w:autoSpaceDE w:val="0"/>
        <w:autoSpaceDN w:val="0"/>
        <w:adjustRightInd w:val="0"/>
        <w:jc w:val="both"/>
        <w:rPr>
          <w:rFonts w:cs="Arial"/>
          <w:szCs w:val="22"/>
        </w:rPr>
      </w:pPr>
    </w:p>
    <w:tbl>
      <w:tblPr>
        <w:tblStyle w:val="TableauGrille4-Accentuation4"/>
        <w:tblW w:w="10047" w:type="dxa"/>
        <w:jc w:val="center"/>
        <w:tblLook w:val="04A0" w:firstRow="1" w:lastRow="0" w:firstColumn="1" w:lastColumn="0" w:noHBand="0" w:noVBand="1"/>
      </w:tblPr>
      <w:tblGrid>
        <w:gridCol w:w="2263"/>
        <w:gridCol w:w="1944"/>
        <w:gridCol w:w="1945"/>
        <w:gridCol w:w="1951"/>
        <w:gridCol w:w="1944"/>
      </w:tblGrid>
      <w:tr w:rsidR="00022745" w:rsidRPr="00F948ED" w14:paraId="5E2F5A89" w14:textId="77777777" w:rsidTr="00BF758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3" w:type="dxa"/>
          </w:tcPr>
          <w:p w14:paraId="041E3C65" w14:textId="77777777" w:rsidR="00022745" w:rsidRPr="002E3CD2" w:rsidRDefault="00022745" w:rsidP="00BF7582">
            <w:r w:rsidRPr="002E3CD2">
              <w:t>Tâche ou livrable</w:t>
            </w:r>
          </w:p>
        </w:tc>
        <w:tc>
          <w:tcPr>
            <w:tcW w:w="1944" w:type="dxa"/>
          </w:tcPr>
          <w:p w14:paraId="16FFA89D" w14:textId="77777777" w:rsidR="00022745" w:rsidRPr="002E3CD2" w:rsidRDefault="00022745" w:rsidP="00BF7582">
            <w:pPr>
              <w:cnfStyle w:val="100000000000" w:firstRow="1" w:lastRow="0" w:firstColumn="0" w:lastColumn="0" w:oddVBand="0" w:evenVBand="0" w:oddHBand="0" w:evenHBand="0" w:firstRowFirstColumn="0" w:firstRowLastColumn="0" w:lastRowFirstColumn="0" w:lastRowLastColumn="0"/>
            </w:pPr>
            <w:r w:rsidRPr="002E3CD2">
              <w:t>Indicateur calculé</w:t>
            </w:r>
          </w:p>
        </w:tc>
        <w:tc>
          <w:tcPr>
            <w:tcW w:w="1945" w:type="dxa"/>
          </w:tcPr>
          <w:p w14:paraId="68F4522B" w14:textId="77777777" w:rsidR="00022745" w:rsidRPr="002E3CD2" w:rsidRDefault="00022745" w:rsidP="00BF7582">
            <w:pPr>
              <w:cnfStyle w:val="100000000000" w:firstRow="1" w:lastRow="0" w:firstColumn="0" w:lastColumn="0" w:oddVBand="0" w:evenVBand="0" w:oddHBand="0" w:evenHBand="0" w:firstRowFirstColumn="0" w:firstRowLastColumn="0" w:lastRowFirstColumn="0" w:lastRowLastColumn="0"/>
            </w:pPr>
            <w:r w:rsidRPr="002E3CD2">
              <w:t>Objectif</w:t>
            </w:r>
          </w:p>
        </w:tc>
        <w:tc>
          <w:tcPr>
            <w:tcW w:w="1951" w:type="dxa"/>
          </w:tcPr>
          <w:p w14:paraId="0001323D" w14:textId="77777777" w:rsidR="00022745" w:rsidRPr="002E3CD2" w:rsidRDefault="00022745" w:rsidP="00BF7582">
            <w:pPr>
              <w:cnfStyle w:val="100000000000" w:firstRow="1" w:lastRow="0" w:firstColumn="0" w:lastColumn="0" w:oddVBand="0" w:evenVBand="0" w:oddHBand="0" w:evenHBand="0" w:firstRowFirstColumn="0" w:firstRowLastColumn="0" w:lastRowFirstColumn="0" w:lastRowLastColumn="0"/>
            </w:pPr>
            <w:r w:rsidRPr="002E3CD2">
              <w:t>Méthode de calcul</w:t>
            </w:r>
          </w:p>
        </w:tc>
        <w:tc>
          <w:tcPr>
            <w:tcW w:w="1944" w:type="dxa"/>
          </w:tcPr>
          <w:p w14:paraId="48F0EFE1" w14:textId="77777777" w:rsidR="00022745" w:rsidRPr="002E3CD2" w:rsidRDefault="00022745" w:rsidP="00BF7582">
            <w:pPr>
              <w:cnfStyle w:val="100000000000" w:firstRow="1" w:lastRow="0" w:firstColumn="0" w:lastColumn="0" w:oddVBand="0" w:evenVBand="0" w:oddHBand="0" w:evenHBand="0" w:firstRowFirstColumn="0" w:firstRowLastColumn="0" w:lastRowFirstColumn="0" w:lastRowLastColumn="0"/>
            </w:pPr>
            <w:r w:rsidRPr="002E3CD2">
              <w:t>Pénalités associées</w:t>
            </w:r>
          </w:p>
        </w:tc>
      </w:tr>
      <w:tr w:rsidR="00022745" w:rsidRPr="00F948ED" w14:paraId="6460550C" w14:textId="77777777" w:rsidTr="00BF7582">
        <w:trPr>
          <w:cnfStyle w:val="000000100000" w:firstRow="0" w:lastRow="0" w:firstColumn="0" w:lastColumn="0" w:oddVBand="0" w:evenVBand="0" w:oddHBand="1" w:evenHBand="0" w:firstRowFirstColumn="0" w:firstRowLastColumn="0" w:lastRowFirstColumn="0" w:lastRowLastColumn="0"/>
          <w:trHeight w:val="1010"/>
          <w:jc w:val="center"/>
        </w:trPr>
        <w:tc>
          <w:tcPr>
            <w:cnfStyle w:val="001000000000" w:firstRow="0" w:lastRow="0" w:firstColumn="1" w:lastColumn="0" w:oddVBand="0" w:evenVBand="0" w:oddHBand="0" w:evenHBand="0" w:firstRowFirstColumn="0" w:firstRowLastColumn="0" w:lastRowFirstColumn="0" w:lastRowLastColumn="0"/>
            <w:tcW w:w="2263" w:type="dxa"/>
          </w:tcPr>
          <w:p w14:paraId="59B132A1" w14:textId="77777777" w:rsidR="00022745" w:rsidRPr="00870336" w:rsidRDefault="00022745" w:rsidP="00BF7582">
            <w:pPr>
              <w:rPr>
                <w:sz w:val="18"/>
              </w:rPr>
            </w:pPr>
            <w:r w:rsidRPr="00870336">
              <w:rPr>
                <w:sz w:val="18"/>
              </w:rPr>
              <w:t>Remise des livrables (devis, planning, compilation des données,…)</w:t>
            </w:r>
          </w:p>
        </w:tc>
        <w:tc>
          <w:tcPr>
            <w:tcW w:w="1944" w:type="dxa"/>
          </w:tcPr>
          <w:p w14:paraId="7DF023CD" w14:textId="77777777" w:rsidR="00022745" w:rsidRPr="00870336" w:rsidRDefault="00022745" w:rsidP="00BF7582">
            <w:pPr>
              <w:cnfStyle w:val="000000100000" w:firstRow="0" w:lastRow="0" w:firstColumn="0" w:lastColumn="0" w:oddVBand="0" w:evenVBand="0" w:oddHBand="1" w:evenHBand="0" w:firstRowFirstColumn="0" w:firstRowLastColumn="0" w:lastRowFirstColumn="0" w:lastRowLastColumn="0"/>
              <w:rPr>
                <w:sz w:val="18"/>
              </w:rPr>
            </w:pPr>
            <w:r w:rsidRPr="00870336">
              <w:rPr>
                <w:sz w:val="18"/>
              </w:rPr>
              <w:t>Livrables demandés au CdC remis selon les délais et formats demandés</w:t>
            </w:r>
          </w:p>
        </w:tc>
        <w:tc>
          <w:tcPr>
            <w:tcW w:w="1945" w:type="dxa"/>
          </w:tcPr>
          <w:p w14:paraId="009A5D19" w14:textId="77777777" w:rsidR="00022745" w:rsidRPr="00870336" w:rsidRDefault="00022745" w:rsidP="00BF7582">
            <w:pPr>
              <w:cnfStyle w:val="000000100000" w:firstRow="0" w:lastRow="0" w:firstColumn="0" w:lastColumn="0" w:oddVBand="0" w:evenVBand="0" w:oddHBand="1" w:evenHBand="0" w:firstRowFirstColumn="0" w:firstRowLastColumn="0" w:lastRowFirstColumn="0" w:lastRowLastColumn="0"/>
              <w:rPr>
                <w:sz w:val="18"/>
              </w:rPr>
            </w:pPr>
            <w:r w:rsidRPr="00870336">
              <w:rPr>
                <w:sz w:val="18"/>
              </w:rPr>
              <w:t>100% des livrables remis selon les délais et formats demandés</w:t>
            </w:r>
          </w:p>
        </w:tc>
        <w:tc>
          <w:tcPr>
            <w:tcW w:w="1951" w:type="dxa"/>
          </w:tcPr>
          <w:p w14:paraId="3CF231AB" w14:textId="77777777" w:rsidR="00022745" w:rsidRPr="00870336" w:rsidRDefault="00022745" w:rsidP="00BF7582">
            <w:pPr>
              <w:cnfStyle w:val="000000100000" w:firstRow="0" w:lastRow="0" w:firstColumn="0" w:lastColumn="0" w:oddVBand="0" w:evenVBand="0" w:oddHBand="1" w:evenHBand="0" w:firstRowFirstColumn="0" w:firstRowLastColumn="0" w:lastRowFirstColumn="0" w:lastRowLastColumn="0"/>
              <w:rPr>
                <w:sz w:val="18"/>
              </w:rPr>
            </w:pPr>
            <w:r w:rsidRPr="00870336">
              <w:rPr>
                <w:sz w:val="18"/>
              </w:rPr>
              <w:t>Pointage du CEA sur des retards et retour pour reprise de livrables</w:t>
            </w:r>
          </w:p>
        </w:tc>
        <w:tc>
          <w:tcPr>
            <w:tcW w:w="1944" w:type="dxa"/>
          </w:tcPr>
          <w:p w14:paraId="32683FB2" w14:textId="77777777" w:rsidR="00022745" w:rsidRPr="00870336" w:rsidRDefault="00022745" w:rsidP="00BF7582">
            <w:pPr>
              <w:cnfStyle w:val="000000100000" w:firstRow="0" w:lastRow="0" w:firstColumn="0" w:lastColumn="0" w:oddVBand="0" w:evenVBand="0" w:oddHBand="1" w:evenHBand="0" w:firstRowFirstColumn="0" w:firstRowLastColumn="0" w:lastRowFirstColumn="0" w:lastRowLastColumn="0"/>
              <w:rPr>
                <w:sz w:val="18"/>
              </w:rPr>
            </w:pPr>
            <w:r w:rsidRPr="00870336">
              <w:rPr>
                <w:sz w:val="18"/>
              </w:rPr>
              <w:t>100€ / livrable</w:t>
            </w:r>
          </w:p>
        </w:tc>
      </w:tr>
      <w:tr w:rsidR="00022745" w:rsidRPr="00F948ED" w14:paraId="1820A592" w14:textId="77777777" w:rsidTr="00BF7582">
        <w:trPr>
          <w:jc w:val="center"/>
        </w:trPr>
        <w:tc>
          <w:tcPr>
            <w:cnfStyle w:val="001000000000" w:firstRow="0" w:lastRow="0" w:firstColumn="1" w:lastColumn="0" w:oddVBand="0" w:evenVBand="0" w:oddHBand="0" w:evenHBand="0" w:firstRowFirstColumn="0" w:firstRowLastColumn="0" w:lastRowFirstColumn="0" w:lastRowLastColumn="0"/>
            <w:tcW w:w="2263" w:type="dxa"/>
          </w:tcPr>
          <w:p w14:paraId="5EAB8ED7" w14:textId="77777777" w:rsidR="00022745" w:rsidRPr="00870336" w:rsidRDefault="00022745" w:rsidP="00BF7582">
            <w:pPr>
              <w:rPr>
                <w:sz w:val="18"/>
              </w:rPr>
            </w:pPr>
            <w:r w:rsidRPr="00870336">
              <w:rPr>
                <w:sz w:val="18"/>
              </w:rPr>
              <w:t>Format informatique des livrables</w:t>
            </w:r>
          </w:p>
        </w:tc>
        <w:tc>
          <w:tcPr>
            <w:tcW w:w="1944" w:type="dxa"/>
          </w:tcPr>
          <w:p w14:paraId="7693B401" w14:textId="77777777" w:rsidR="00022745" w:rsidRPr="00870336" w:rsidRDefault="00022745" w:rsidP="00BF7582">
            <w:pPr>
              <w:cnfStyle w:val="000000000000" w:firstRow="0" w:lastRow="0" w:firstColumn="0" w:lastColumn="0" w:oddVBand="0" w:evenVBand="0" w:oddHBand="0" w:evenHBand="0" w:firstRowFirstColumn="0" w:firstRowLastColumn="0" w:lastRowFirstColumn="0" w:lastRowLastColumn="0"/>
              <w:rPr>
                <w:sz w:val="18"/>
              </w:rPr>
            </w:pPr>
            <w:r w:rsidRPr="00870336">
              <w:rPr>
                <w:sz w:val="18"/>
              </w:rPr>
              <w:t>Format informatique des livrables sous les formats demandés au CdC</w:t>
            </w:r>
          </w:p>
        </w:tc>
        <w:tc>
          <w:tcPr>
            <w:tcW w:w="1945" w:type="dxa"/>
          </w:tcPr>
          <w:p w14:paraId="1B6D8BC4" w14:textId="77777777" w:rsidR="00022745" w:rsidRPr="00870336" w:rsidRDefault="00022745" w:rsidP="00BF7582">
            <w:pPr>
              <w:cnfStyle w:val="000000000000" w:firstRow="0" w:lastRow="0" w:firstColumn="0" w:lastColumn="0" w:oddVBand="0" w:evenVBand="0" w:oddHBand="0" w:evenHBand="0" w:firstRowFirstColumn="0" w:firstRowLastColumn="0" w:lastRowFirstColumn="0" w:lastRowLastColumn="0"/>
              <w:rPr>
                <w:sz w:val="18"/>
              </w:rPr>
            </w:pPr>
            <w:r w:rsidRPr="00870336">
              <w:rPr>
                <w:sz w:val="18"/>
              </w:rPr>
              <w:t>100% des livrables sous le format informatique demandé</w:t>
            </w:r>
          </w:p>
        </w:tc>
        <w:tc>
          <w:tcPr>
            <w:tcW w:w="1951" w:type="dxa"/>
          </w:tcPr>
          <w:p w14:paraId="5497AC5A" w14:textId="77777777" w:rsidR="00022745" w:rsidRPr="00870336" w:rsidRDefault="00022745" w:rsidP="00BF7582">
            <w:pPr>
              <w:cnfStyle w:val="000000000000" w:firstRow="0" w:lastRow="0" w:firstColumn="0" w:lastColumn="0" w:oddVBand="0" w:evenVBand="0" w:oddHBand="0" w:evenHBand="0" w:firstRowFirstColumn="0" w:firstRowLastColumn="0" w:lastRowFirstColumn="0" w:lastRowLastColumn="0"/>
              <w:rPr>
                <w:sz w:val="18"/>
              </w:rPr>
            </w:pPr>
            <w:r w:rsidRPr="00870336">
              <w:rPr>
                <w:sz w:val="18"/>
              </w:rPr>
              <w:t>Retour du CEA par mail sur des documents non exploitables</w:t>
            </w:r>
          </w:p>
        </w:tc>
        <w:tc>
          <w:tcPr>
            <w:tcW w:w="1944" w:type="dxa"/>
          </w:tcPr>
          <w:p w14:paraId="59BBE3D7" w14:textId="77777777" w:rsidR="00022745" w:rsidRPr="00870336" w:rsidRDefault="00022745" w:rsidP="00BF7582">
            <w:pPr>
              <w:cnfStyle w:val="000000000000" w:firstRow="0" w:lastRow="0" w:firstColumn="0" w:lastColumn="0" w:oddVBand="0" w:evenVBand="0" w:oddHBand="0" w:evenHBand="0" w:firstRowFirstColumn="0" w:firstRowLastColumn="0" w:lastRowFirstColumn="0" w:lastRowLastColumn="0"/>
              <w:rPr>
                <w:sz w:val="18"/>
              </w:rPr>
            </w:pPr>
            <w:r w:rsidRPr="00870336">
              <w:rPr>
                <w:sz w:val="18"/>
              </w:rPr>
              <w:t>50 €HT / 5 retours du CEA sur des documents non exploitables</w:t>
            </w:r>
          </w:p>
        </w:tc>
      </w:tr>
      <w:tr w:rsidR="00022745" w:rsidRPr="00F948ED" w14:paraId="30DA30D1" w14:textId="77777777" w:rsidTr="00BF7582">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263" w:type="dxa"/>
          </w:tcPr>
          <w:p w14:paraId="1B421FE3" w14:textId="77777777" w:rsidR="00022745" w:rsidRPr="00870336" w:rsidRDefault="00022745" w:rsidP="00BF7582">
            <w:pPr>
              <w:rPr>
                <w:sz w:val="18"/>
              </w:rPr>
            </w:pPr>
            <w:r w:rsidRPr="00870336">
              <w:rPr>
                <w:sz w:val="18"/>
              </w:rPr>
              <w:t>Référence des lignes BPU</w:t>
            </w:r>
          </w:p>
        </w:tc>
        <w:tc>
          <w:tcPr>
            <w:tcW w:w="1944" w:type="dxa"/>
          </w:tcPr>
          <w:p w14:paraId="52CDFB64" w14:textId="77777777" w:rsidR="00022745" w:rsidRPr="00870336" w:rsidRDefault="00022745" w:rsidP="00BF7582">
            <w:pPr>
              <w:cnfStyle w:val="000000100000" w:firstRow="0" w:lastRow="0" w:firstColumn="0" w:lastColumn="0" w:oddVBand="0" w:evenVBand="0" w:oddHBand="1" w:evenHBand="0" w:firstRowFirstColumn="0" w:firstRowLastColumn="0" w:lastRowFirstColumn="0" w:lastRowLastColumn="0"/>
              <w:rPr>
                <w:sz w:val="18"/>
              </w:rPr>
            </w:pPr>
            <w:r w:rsidRPr="00870336">
              <w:rPr>
                <w:sz w:val="18"/>
              </w:rPr>
              <w:t>Utilisation des lignes BPU avec indication des références</w:t>
            </w:r>
          </w:p>
        </w:tc>
        <w:tc>
          <w:tcPr>
            <w:tcW w:w="1945" w:type="dxa"/>
          </w:tcPr>
          <w:p w14:paraId="43320072" w14:textId="77777777" w:rsidR="00022745" w:rsidRPr="00870336" w:rsidRDefault="00022745" w:rsidP="00BF7582">
            <w:pPr>
              <w:cnfStyle w:val="000000100000" w:firstRow="0" w:lastRow="0" w:firstColumn="0" w:lastColumn="0" w:oddVBand="0" w:evenVBand="0" w:oddHBand="1" w:evenHBand="0" w:firstRowFirstColumn="0" w:firstRowLastColumn="0" w:lastRowFirstColumn="0" w:lastRowLastColumn="0"/>
              <w:rPr>
                <w:sz w:val="18"/>
              </w:rPr>
            </w:pPr>
            <w:r w:rsidRPr="00870336">
              <w:rPr>
                <w:sz w:val="18"/>
              </w:rPr>
              <w:t>100% des devis avec les références BPU</w:t>
            </w:r>
          </w:p>
        </w:tc>
        <w:tc>
          <w:tcPr>
            <w:tcW w:w="1951" w:type="dxa"/>
          </w:tcPr>
          <w:p w14:paraId="7047FC70" w14:textId="77777777" w:rsidR="00022745" w:rsidRPr="00870336" w:rsidRDefault="00022745" w:rsidP="00BF7582">
            <w:pPr>
              <w:cnfStyle w:val="000000100000" w:firstRow="0" w:lastRow="0" w:firstColumn="0" w:lastColumn="0" w:oddVBand="0" w:evenVBand="0" w:oddHBand="1" w:evenHBand="0" w:firstRowFirstColumn="0" w:firstRowLastColumn="0" w:lastRowFirstColumn="0" w:lastRowLastColumn="0"/>
              <w:rPr>
                <w:sz w:val="18"/>
              </w:rPr>
            </w:pPr>
            <w:r w:rsidRPr="00870336">
              <w:rPr>
                <w:sz w:val="18"/>
              </w:rPr>
              <w:t>Nombre de devis non conforme</w:t>
            </w:r>
          </w:p>
        </w:tc>
        <w:tc>
          <w:tcPr>
            <w:tcW w:w="1944" w:type="dxa"/>
          </w:tcPr>
          <w:p w14:paraId="14AC4B87" w14:textId="77777777" w:rsidR="00022745" w:rsidRPr="00870336" w:rsidRDefault="00022745" w:rsidP="00BF7582">
            <w:pPr>
              <w:cnfStyle w:val="000000100000" w:firstRow="0" w:lastRow="0" w:firstColumn="0" w:lastColumn="0" w:oddVBand="0" w:evenVBand="0" w:oddHBand="1" w:evenHBand="0" w:firstRowFirstColumn="0" w:firstRowLastColumn="0" w:lastRowFirstColumn="0" w:lastRowLastColumn="0"/>
              <w:rPr>
                <w:sz w:val="18"/>
              </w:rPr>
            </w:pPr>
            <w:r w:rsidRPr="00870336">
              <w:rPr>
                <w:sz w:val="18"/>
              </w:rPr>
              <w:t xml:space="preserve">200€/ devis non conforme </w:t>
            </w:r>
          </w:p>
        </w:tc>
      </w:tr>
    </w:tbl>
    <w:p w14:paraId="5CBDCA6F" w14:textId="77777777" w:rsidR="0065258C" w:rsidRDefault="0065258C" w:rsidP="0065258C">
      <w:pPr>
        <w:autoSpaceDE w:val="0"/>
        <w:autoSpaceDN w:val="0"/>
        <w:adjustRightInd w:val="0"/>
        <w:jc w:val="both"/>
        <w:rPr>
          <w:rFonts w:cs="Arial"/>
          <w:szCs w:val="22"/>
        </w:rPr>
      </w:pPr>
    </w:p>
    <w:p w14:paraId="780BDE63" w14:textId="77777777" w:rsidR="0065258C" w:rsidRPr="00297651" w:rsidRDefault="0065258C" w:rsidP="0065258C">
      <w:pPr>
        <w:autoSpaceDE w:val="0"/>
        <w:autoSpaceDN w:val="0"/>
        <w:adjustRightInd w:val="0"/>
        <w:jc w:val="both"/>
        <w:rPr>
          <w:rFonts w:cs="Arial"/>
          <w:b/>
          <w:color w:val="000000"/>
          <w:szCs w:val="22"/>
        </w:rPr>
      </w:pPr>
    </w:p>
    <w:p w14:paraId="7A5F628A" w14:textId="77777777" w:rsidR="0065258C" w:rsidRPr="00297651" w:rsidRDefault="0065258C" w:rsidP="0065258C">
      <w:pPr>
        <w:numPr>
          <w:ilvl w:val="1"/>
          <w:numId w:val="7"/>
        </w:numPr>
        <w:autoSpaceDE w:val="0"/>
        <w:autoSpaceDN w:val="0"/>
        <w:adjustRightInd w:val="0"/>
        <w:jc w:val="both"/>
        <w:rPr>
          <w:rFonts w:cs="Arial"/>
          <w:b/>
          <w:szCs w:val="22"/>
        </w:rPr>
      </w:pPr>
      <w:bookmarkStart w:id="94" w:name="_Toc527726725"/>
      <w:r w:rsidRPr="00297651">
        <w:rPr>
          <w:rFonts w:cs="Arial"/>
          <w:b/>
          <w:szCs w:val="22"/>
        </w:rPr>
        <w:t>Non-respect d’une mise en demeure</w:t>
      </w:r>
      <w:bookmarkEnd w:id="94"/>
    </w:p>
    <w:p w14:paraId="38543B99" w14:textId="77777777" w:rsidR="0065258C" w:rsidRPr="002B561F" w:rsidRDefault="0065258C" w:rsidP="0065258C">
      <w:pPr>
        <w:autoSpaceDE w:val="0"/>
        <w:autoSpaceDN w:val="0"/>
        <w:adjustRightInd w:val="0"/>
        <w:jc w:val="both"/>
        <w:rPr>
          <w:rFonts w:cs="Arial"/>
          <w:color w:val="000000"/>
          <w:szCs w:val="22"/>
        </w:rPr>
      </w:pPr>
      <w:r w:rsidRPr="002B561F">
        <w:rPr>
          <w:rFonts w:cs="Arial"/>
          <w:color w:val="000000"/>
          <w:szCs w:val="22"/>
        </w:rPr>
        <w:t xml:space="preserve">Outre les cas visés précédemment, toutes les fois où le CEA met le Titulaire en demeure de se mettre en conformité avec ses obligations dans un délai fixé dans la mise en demeure, et dans tous les cas où le Titulaire ne respecte pas ce délai, le CEA peut lui appliquer une pénalité de </w:t>
      </w:r>
      <w:r>
        <w:rPr>
          <w:rFonts w:cs="Arial"/>
          <w:color w:val="000000"/>
          <w:szCs w:val="22"/>
        </w:rPr>
        <w:t>5</w:t>
      </w:r>
      <w:r w:rsidRPr="002B561F">
        <w:rPr>
          <w:rFonts w:cs="Arial"/>
          <w:color w:val="000000"/>
          <w:szCs w:val="22"/>
        </w:rPr>
        <w:t>00 (</w:t>
      </w:r>
      <w:r>
        <w:rPr>
          <w:rFonts w:cs="Arial"/>
          <w:color w:val="000000"/>
          <w:szCs w:val="22"/>
        </w:rPr>
        <w:t>cinq</w:t>
      </w:r>
      <w:r w:rsidRPr="002B561F">
        <w:rPr>
          <w:rFonts w:cs="Arial"/>
          <w:color w:val="000000"/>
          <w:szCs w:val="22"/>
        </w:rPr>
        <w:t xml:space="preserve"> cents) euros par jour calendaire de retard.</w:t>
      </w:r>
    </w:p>
    <w:p w14:paraId="127F32FA" w14:textId="77777777" w:rsidR="0065258C" w:rsidRPr="00297651" w:rsidRDefault="0065258C" w:rsidP="0065258C">
      <w:pPr>
        <w:autoSpaceDE w:val="0"/>
        <w:autoSpaceDN w:val="0"/>
        <w:adjustRightInd w:val="0"/>
        <w:jc w:val="both"/>
        <w:rPr>
          <w:rFonts w:cs="Arial"/>
          <w:b/>
          <w:color w:val="000000"/>
          <w:szCs w:val="22"/>
        </w:rPr>
      </w:pPr>
    </w:p>
    <w:p w14:paraId="34D364DB" w14:textId="77777777" w:rsidR="0065258C" w:rsidRPr="00297651" w:rsidRDefault="0065258C" w:rsidP="0065258C">
      <w:pPr>
        <w:numPr>
          <w:ilvl w:val="1"/>
          <w:numId w:val="7"/>
        </w:numPr>
        <w:autoSpaceDE w:val="0"/>
        <w:autoSpaceDN w:val="0"/>
        <w:adjustRightInd w:val="0"/>
        <w:jc w:val="both"/>
        <w:rPr>
          <w:rFonts w:cs="Arial"/>
          <w:b/>
          <w:szCs w:val="22"/>
        </w:rPr>
      </w:pPr>
      <w:bookmarkStart w:id="95" w:name="_Toc527726726"/>
      <w:r w:rsidRPr="00297651">
        <w:rPr>
          <w:rFonts w:cs="Arial"/>
          <w:b/>
          <w:szCs w:val="22"/>
        </w:rPr>
        <w:t>Modalités d’application des pénalités</w:t>
      </w:r>
      <w:bookmarkEnd w:id="95"/>
    </w:p>
    <w:p w14:paraId="2CD0FCB4" w14:textId="77777777" w:rsidR="0065258C" w:rsidRPr="002B561F" w:rsidRDefault="0065258C" w:rsidP="0065258C">
      <w:pPr>
        <w:autoSpaceDE w:val="0"/>
        <w:autoSpaceDN w:val="0"/>
        <w:adjustRightInd w:val="0"/>
        <w:jc w:val="both"/>
        <w:rPr>
          <w:rFonts w:cs="Arial"/>
          <w:color w:val="000000"/>
          <w:szCs w:val="22"/>
        </w:rPr>
      </w:pPr>
      <w:r w:rsidRPr="002B561F">
        <w:rPr>
          <w:rFonts w:cs="Arial"/>
          <w:color w:val="000000"/>
          <w:szCs w:val="22"/>
        </w:rPr>
        <w:t xml:space="preserve">Il est précisé que si le CEA est amené à appliquer cinq fois sur une période de douze mois consécutifs des pénalités pour mauvaise exécution, il peut résilier le présent </w:t>
      </w:r>
      <w:r w:rsidRPr="002B561F">
        <w:rPr>
          <w:rFonts w:cs="Arial"/>
          <w:szCs w:val="22"/>
        </w:rPr>
        <w:lastRenderedPageBreak/>
        <w:t>accord-cadre</w:t>
      </w:r>
      <w:r w:rsidRPr="002B561F">
        <w:rPr>
          <w:rFonts w:cs="Arial"/>
          <w:color w:val="000000"/>
          <w:szCs w:val="22"/>
        </w:rPr>
        <w:t xml:space="preserve"> de plein droit, aux torts du Titulaire, sans lettre de mise en demeure préalable ou autres formalités juridiques ou judiciaires. Le Titulaire ne peut pas prétendre au versement d'une quelconque indemnité.</w:t>
      </w:r>
    </w:p>
    <w:p w14:paraId="687B4261" w14:textId="77777777" w:rsidR="0065258C" w:rsidRPr="002B561F" w:rsidRDefault="0065258C" w:rsidP="0065258C">
      <w:pPr>
        <w:autoSpaceDE w:val="0"/>
        <w:autoSpaceDN w:val="0"/>
        <w:adjustRightInd w:val="0"/>
        <w:jc w:val="both"/>
        <w:rPr>
          <w:rFonts w:cs="Arial"/>
          <w:color w:val="000000"/>
          <w:szCs w:val="22"/>
        </w:rPr>
      </w:pPr>
    </w:p>
    <w:p w14:paraId="5BAE7DE5" w14:textId="77777777" w:rsidR="0065258C" w:rsidRPr="002B561F" w:rsidRDefault="0065258C" w:rsidP="0065258C">
      <w:pPr>
        <w:autoSpaceDE w:val="0"/>
        <w:autoSpaceDN w:val="0"/>
        <w:adjustRightInd w:val="0"/>
        <w:jc w:val="both"/>
        <w:rPr>
          <w:rFonts w:cs="Arial"/>
          <w:color w:val="000000"/>
          <w:szCs w:val="22"/>
        </w:rPr>
      </w:pPr>
      <w:r w:rsidRPr="002B561F">
        <w:rPr>
          <w:rFonts w:cs="Arial"/>
          <w:color w:val="000000"/>
          <w:szCs w:val="22"/>
        </w:rPr>
        <w:t>Les pénalités sont applicables de plein droit et sans mise en demeure préalable, ni autres formalités juridiques ou judiciaires sur la facturation.</w:t>
      </w:r>
    </w:p>
    <w:p w14:paraId="5020A14B" w14:textId="77777777" w:rsidR="0065258C" w:rsidRPr="002B561F" w:rsidRDefault="0065258C" w:rsidP="0065258C">
      <w:pPr>
        <w:autoSpaceDE w:val="0"/>
        <w:autoSpaceDN w:val="0"/>
        <w:adjustRightInd w:val="0"/>
        <w:jc w:val="both"/>
        <w:rPr>
          <w:rFonts w:cs="Arial"/>
          <w:color w:val="000000"/>
          <w:szCs w:val="22"/>
        </w:rPr>
      </w:pPr>
      <w:r w:rsidRPr="002B561F">
        <w:rPr>
          <w:rFonts w:cs="Arial"/>
          <w:color w:val="000000"/>
          <w:szCs w:val="22"/>
        </w:rPr>
        <w:t>Les pénalités sont cumulatives et leur application est indépendante des autres sanctions auxquelles le retard peut donner lieu, notamment la résiliation éventuelle de l’</w:t>
      </w:r>
      <w:r w:rsidRPr="002B561F">
        <w:rPr>
          <w:rFonts w:cs="Arial"/>
          <w:szCs w:val="22"/>
        </w:rPr>
        <w:t>accord-cadre</w:t>
      </w:r>
      <w:r w:rsidRPr="002B561F">
        <w:rPr>
          <w:rFonts w:cs="Arial"/>
          <w:color w:val="000000"/>
          <w:szCs w:val="22"/>
        </w:rPr>
        <w:t>. Dans le cas de résiliation, les pénalités sont appliquées jusqu’au jour de la notification de la décision de résiliation.</w:t>
      </w:r>
    </w:p>
    <w:p w14:paraId="0ED891B1" w14:textId="77777777" w:rsidR="0065258C" w:rsidRPr="002B561F" w:rsidRDefault="0065258C" w:rsidP="0065258C">
      <w:pPr>
        <w:autoSpaceDE w:val="0"/>
        <w:autoSpaceDN w:val="0"/>
        <w:adjustRightInd w:val="0"/>
        <w:jc w:val="both"/>
        <w:rPr>
          <w:rFonts w:cs="Arial"/>
          <w:color w:val="000000"/>
          <w:szCs w:val="22"/>
        </w:rPr>
      </w:pPr>
      <w:r w:rsidRPr="002B561F">
        <w:rPr>
          <w:rFonts w:cs="Arial"/>
          <w:color w:val="000000"/>
          <w:szCs w:val="22"/>
        </w:rPr>
        <w:t>Les pénalités n’ont pas un caractère libératoire de la responsabilité du Titulaire.</w:t>
      </w:r>
    </w:p>
    <w:p w14:paraId="5477491B" w14:textId="2A2E47AD" w:rsidR="00123AC5" w:rsidRDefault="00123AC5" w:rsidP="0065258C">
      <w:pPr>
        <w:autoSpaceDE w:val="0"/>
        <w:autoSpaceDN w:val="0"/>
        <w:adjustRightInd w:val="0"/>
        <w:jc w:val="both"/>
        <w:rPr>
          <w:rFonts w:cs="Arial"/>
          <w:szCs w:val="22"/>
        </w:rPr>
      </w:pPr>
    </w:p>
    <w:p w14:paraId="7F3C81F2" w14:textId="77777777" w:rsidR="00411BC6" w:rsidRPr="004A4E8C" w:rsidRDefault="00411BC6" w:rsidP="00411BC6">
      <w:pPr>
        <w:autoSpaceDE w:val="0"/>
        <w:autoSpaceDN w:val="0"/>
        <w:adjustRightInd w:val="0"/>
        <w:jc w:val="both"/>
        <w:rPr>
          <w:rFonts w:cs="Arial"/>
          <w:bCs/>
          <w:color w:val="000000"/>
          <w:szCs w:val="22"/>
        </w:rPr>
      </w:pPr>
    </w:p>
    <w:p w14:paraId="4F522BC1" w14:textId="3F69F2CD" w:rsidR="00411BC6" w:rsidRPr="0020487A" w:rsidRDefault="00411BC6" w:rsidP="00490070">
      <w:pPr>
        <w:pStyle w:val="Titre1"/>
        <w:numPr>
          <w:ilvl w:val="0"/>
          <w:numId w:val="7"/>
        </w:numPr>
        <w:rPr>
          <w:rFonts w:cs="Arial"/>
          <w:szCs w:val="22"/>
        </w:rPr>
      </w:pPr>
      <w:bookmarkStart w:id="96" w:name="_Toc215653248"/>
      <w:r>
        <w:t xml:space="preserve"> </w:t>
      </w:r>
      <w:r w:rsidR="005918E1">
        <w:t xml:space="preserve">CONDITIONS DE </w:t>
      </w:r>
      <w:r>
        <w:t>FACTURATION</w:t>
      </w:r>
      <w:bookmarkEnd w:id="96"/>
      <w:r>
        <w:t xml:space="preserve"> </w:t>
      </w:r>
    </w:p>
    <w:p w14:paraId="3699921D" w14:textId="699C5444" w:rsidR="00490070" w:rsidRDefault="00490070" w:rsidP="007A16F0">
      <w:pPr>
        <w:autoSpaceDE w:val="0"/>
        <w:autoSpaceDN w:val="0"/>
        <w:adjustRightInd w:val="0"/>
        <w:jc w:val="both"/>
        <w:rPr>
          <w:rFonts w:cs="Arial"/>
          <w:color w:val="000000"/>
          <w:szCs w:val="22"/>
        </w:rPr>
      </w:pPr>
    </w:p>
    <w:p w14:paraId="56FB7D33" w14:textId="231BA6BE" w:rsidR="000553EF" w:rsidRPr="00341C83" w:rsidRDefault="000553EF" w:rsidP="000553EF">
      <w:pPr>
        <w:autoSpaceDE w:val="0"/>
        <w:autoSpaceDN w:val="0"/>
        <w:adjustRightInd w:val="0"/>
        <w:jc w:val="both"/>
        <w:rPr>
          <w:rFonts w:cs="Arial"/>
          <w:color w:val="000000"/>
          <w:szCs w:val="22"/>
        </w:rPr>
      </w:pPr>
      <w:r w:rsidRPr="00341C83">
        <w:rPr>
          <w:rFonts w:cs="Arial"/>
          <w:color w:val="000000"/>
          <w:szCs w:val="22"/>
        </w:rPr>
        <w:t>Les travaux</w:t>
      </w:r>
      <w:r>
        <w:rPr>
          <w:rFonts w:cs="Arial"/>
          <w:color w:val="000000"/>
          <w:szCs w:val="22"/>
        </w:rPr>
        <w:t xml:space="preserve"> réalisés par marchés subséquents</w:t>
      </w:r>
      <w:r w:rsidRPr="00341C83">
        <w:rPr>
          <w:rFonts w:cs="Arial"/>
          <w:color w:val="000000"/>
          <w:szCs w:val="22"/>
        </w:rPr>
        <w:t xml:space="preserve">, objet du présent </w:t>
      </w:r>
      <w:r w:rsidRPr="00341C83">
        <w:rPr>
          <w:rFonts w:cs="Arial"/>
          <w:szCs w:val="22"/>
        </w:rPr>
        <w:t xml:space="preserve">accord-cadre </w:t>
      </w:r>
      <w:r w:rsidRPr="00341C83">
        <w:rPr>
          <w:rFonts w:cs="Arial"/>
          <w:color w:val="000000"/>
          <w:szCs w:val="22"/>
        </w:rPr>
        <w:t xml:space="preserve">et réalisés dans le cadre des </w:t>
      </w:r>
      <w:r w:rsidR="00822179">
        <w:rPr>
          <w:rFonts w:cs="Arial"/>
          <w:color w:val="000000"/>
          <w:szCs w:val="22"/>
        </w:rPr>
        <w:t>marchés subséquents</w:t>
      </w:r>
      <w:r w:rsidRPr="00341C83">
        <w:rPr>
          <w:rFonts w:cs="Arial"/>
          <w:color w:val="000000"/>
          <w:szCs w:val="22"/>
        </w:rPr>
        <w:t xml:space="preserve"> émis par le CEA, font l’objet d’une facturation mensuelle avec toutes les taxes afférentes, de tous les travaux réceptionnés le mois précédent.</w:t>
      </w:r>
    </w:p>
    <w:p w14:paraId="08FEE0DA" w14:textId="77777777" w:rsidR="000553EF" w:rsidRPr="00341C83" w:rsidRDefault="000553EF" w:rsidP="000553EF">
      <w:pPr>
        <w:autoSpaceDE w:val="0"/>
        <w:autoSpaceDN w:val="0"/>
        <w:adjustRightInd w:val="0"/>
        <w:jc w:val="both"/>
        <w:rPr>
          <w:rFonts w:cs="Arial"/>
          <w:color w:val="000000"/>
          <w:szCs w:val="22"/>
        </w:rPr>
      </w:pPr>
    </w:p>
    <w:p w14:paraId="3504BE13" w14:textId="36D2B582" w:rsidR="000553EF" w:rsidRDefault="000553EF" w:rsidP="000553EF">
      <w:pPr>
        <w:autoSpaceDE w:val="0"/>
        <w:autoSpaceDN w:val="0"/>
        <w:adjustRightInd w:val="0"/>
        <w:jc w:val="both"/>
        <w:rPr>
          <w:rFonts w:cs="Arial"/>
          <w:color w:val="000000"/>
          <w:szCs w:val="22"/>
        </w:rPr>
      </w:pPr>
      <w:r w:rsidRPr="00341C83">
        <w:rPr>
          <w:rFonts w:cs="Arial"/>
          <w:color w:val="000000"/>
          <w:szCs w:val="22"/>
        </w:rPr>
        <w:t xml:space="preserve">Chaque facture fait apparaître le récapitulatif des </w:t>
      </w:r>
      <w:r w:rsidR="00822179">
        <w:rPr>
          <w:rFonts w:cs="Arial"/>
          <w:color w:val="000000"/>
          <w:szCs w:val="22"/>
        </w:rPr>
        <w:t>marchés subséquents</w:t>
      </w:r>
      <w:r w:rsidRPr="00341C83">
        <w:rPr>
          <w:rFonts w:cs="Arial"/>
          <w:color w:val="000000"/>
          <w:szCs w:val="22"/>
        </w:rPr>
        <w:t xml:space="preserve">, </w:t>
      </w:r>
      <w:r w:rsidRPr="00B376B1">
        <w:rPr>
          <w:rFonts w:cs="Arial"/>
          <w:color w:val="000000"/>
          <w:szCs w:val="22"/>
        </w:rPr>
        <w:t>ventilés par imputation budgétaire selon le modèle présenté dans le dossier d’annexe « 2-3-5 Facture ».</w:t>
      </w:r>
      <w:r>
        <w:rPr>
          <w:rFonts w:cs="Arial"/>
          <w:color w:val="000000"/>
          <w:szCs w:val="22"/>
        </w:rPr>
        <w:t xml:space="preserve"> </w:t>
      </w:r>
    </w:p>
    <w:p w14:paraId="11FC9F32" w14:textId="77777777" w:rsidR="000553EF" w:rsidRPr="00B47B5A" w:rsidRDefault="000553EF" w:rsidP="000553EF">
      <w:pPr>
        <w:autoSpaceDE w:val="0"/>
        <w:autoSpaceDN w:val="0"/>
        <w:adjustRightInd w:val="0"/>
        <w:jc w:val="both"/>
        <w:rPr>
          <w:rFonts w:cs="Arial"/>
          <w:b/>
          <w:color w:val="000000"/>
          <w:szCs w:val="22"/>
        </w:rPr>
      </w:pPr>
      <w:r w:rsidRPr="00C24B1A">
        <w:rPr>
          <w:rFonts w:cs="Arial"/>
          <w:b/>
          <w:color w:val="000000"/>
          <w:szCs w:val="22"/>
        </w:rPr>
        <w:t>Il sera demandé une version PDF pour dépose sur chorus et une version Excel pa</w:t>
      </w:r>
      <w:r>
        <w:rPr>
          <w:rFonts w:cs="Arial"/>
          <w:b/>
          <w:color w:val="000000"/>
          <w:szCs w:val="22"/>
        </w:rPr>
        <w:t>r mail.</w:t>
      </w:r>
    </w:p>
    <w:p w14:paraId="2D59A8B2" w14:textId="162E9630" w:rsidR="005918E1" w:rsidRDefault="005918E1" w:rsidP="007A16F0">
      <w:pPr>
        <w:autoSpaceDE w:val="0"/>
        <w:autoSpaceDN w:val="0"/>
        <w:adjustRightInd w:val="0"/>
        <w:jc w:val="both"/>
        <w:rPr>
          <w:rFonts w:cs="Arial"/>
          <w:color w:val="000000"/>
          <w:szCs w:val="22"/>
        </w:rPr>
      </w:pPr>
    </w:p>
    <w:p w14:paraId="6A7B27B6" w14:textId="77777777" w:rsidR="005918E1" w:rsidRDefault="005918E1" w:rsidP="007A16F0">
      <w:pPr>
        <w:autoSpaceDE w:val="0"/>
        <w:autoSpaceDN w:val="0"/>
        <w:adjustRightInd w:val="0"/>
        <w:jc w:val="both"/>
        <w:rPr>
          <w:rFonts w:cs="Arial"/>
          <w:color w:val="000000"/>
          <w:szCs w:val="22"/>
        </w:rPr>
      </w:pPr>
    </w:p>
    <w:p w14:paraId="3C872931" w14:textId="5E792D70" w:rsidR="00490070" w:rsidRPr="005918E1" w:rsidRDefault="005918E1" w:rsidP="005918E1">
      <w:pPr>
        <w:pStyle w:val="Titre1"/>
        <w:numPr>
          <w:ilvl w:val="0"/>
          <w:numId w:val="7"/>
        </w:numPr>
      </w:pPr>
      <w:bookmarkStart w:id="97" w:name="_Toc215653249"/>
      <w:r>
        <w:t>FACTURES - REGLEMENTS</w:t>
      </w:r>
      <w:bookmarkEnd w:id="97"/>
      <w:r>
        <w:t xml:space="preserve"> </w:t>
      </w:r>
      <w:r w:rsidR="00490070" w:rsidRPr="005918E1">
        <w:t xml:space="preserve"> </w:t>
      </w:r>
    </w:p>
    <w:p w14:paraId="6D1BE10A" w14:textId="77777777" w:rsidR="00466606" w:rsidRPr="007746BB" w:rsidRDefault="00466606" w:rsidP="00466606">
      <w:pPr>
        <w:numPr>
          <w:ilvl w:val="1"/>
          <w:numId w:val="7"/>
        </w:numPr>
        <w:autoSpaceDE w:val="0"/>
        <w:autoSpaceDN w:val="0"/>
        <w:adjustRightInd w:val="0"/>
        <w:jc w:val="both"/>
        <w:rPr>
          <w:rFonts w:cs="Arial"/>
          <w:b/>
          <w:color w:val="000000"/>
          <w:szCs w:val="22"/>
        </w:rPr>
      </w:pPr>
      <w:r w:rsidRPr="007746BB">
        <w:rPr>
          <w:rFonts w:cs="Arial"/>
          <w:b/>
          <w:color w:val="000000"/>
          <w:szCs w:val="22"/>
        </w:rPr>
        <w:t xml:space="preserve">Modalités de facturation et règlement </w:t>
      </w:r>
    </w:p>
    <w:p w14:paraId="68157C51" w14:textId="5E5C46BB" w:rsidR="00FB0C3E" w:rsidRDefault="00FB0C3E" w:rsidP="00FB0C3E">
      <w:pPr>
        <w:jc w:val="both"/>
        <w:rPr>
          <w:rFonts w:cs="Arial"/>
          <w:color w:val="000000"/>
          <w:szCs w:val="22"/>
        </w:rPr>
      </w:pPr>
      <w:r>
        <w:rPr>
          <w:rFonts w:cs="Arial"/>
          <w:color w:val="000000"/>
          <w:szCs w:val="22"/>
        </w:rPr>
        <w:t xml:space="preserve">Conformément aux articles L2192-1 et suivants et D2192-2 du code de la commande publique complétés par </w:t>
      </w:r>
      <w:r>
        <w:rPr>
          <w:rFonts w:cs="Arial"/>
          <w:szCs w:val="22"/>
        </w:rPr>
        <w:t>l</w:t>
      </w:r>
      <w:r>
        <w:rPr>
          <w:rFonts w:eastAsiaTheme="minorEastAsia" w:cs="Arial"/>
          <w:bCs/>
          <w:kern w:val="24"/>
          <w:szCs w:val="22"/>
        </w:rPr>
        <w:t>’instruction du 22 février 2017 relative au développement de la facturation électronique</w:t>
      </w:r>
      <w:r>
        <w:rPr>
          <w:rFonts w:cs="Arial"/>
          <w:color w:val="000000"/>
          <w:szCs w:val="22"/>
        </w:rPr>
        <w:t>, les factures doivent être adressées au CEA via le Portail Chorus Pro de l’Etat (</w:t>
      </w:r>
      <w:hyperlink r:id="rId14" w:history="1">
        <w:r>
          <w:rPr>
            <w:rStyle w:val="Lienhypertexte"/>
            <w:rFonts w:cs="Arial"/>
            <w:szCs w:val="22"/>
          </w:rPr>
          <w:t>https://chorus-pro.gouv.fr</w:t>
        </w:r>
      </w:hyperlink>
      <w:r>
        <w:rPr>
          <w:rFonts w:cs="Arial"/>
          <w:color w:val="000000"/>
          <w:szCs w:val="22"/>
        </w:rPr>
        <w:t xml:space="preserve">) </w:t>
      </w:r>
    </w:p>
    <w:p w14:paraId="1512593D" w14:textId="77777777" w:rsidR="000553EF" w:rsidRDefault="000553EF" w:rsidP="00FB0C3E">
      <w:pPr>
        <w:jc w:val="both"/>
        <w:rPr>
          <w:rFonts w:cs="Arial"/>
          <w:color w:val="000000"/>
          <w:szCs w:val="22"/>
        </w:rPr>
      </w:pPr>
    </w:p>
    <w:p w14:paraId="44DEACD3" w14:textId="77777777" w:rsidR="005A33A2" w:rsidRDefault="005A33A2" w:rsidP="005A33A2">
      <w:pPr>
        <w:jc w:val="both"/>
        <w:rPr>
          <w:rFonts w:cs="Arial"/>
          <w:color w:val="000000"/>
          <w:szCs w:val="22"/>
        </w:rPr>
      </w:pPr>
      <w:r>
        <w:rPr>
          <w:rFonts w:cs="Arial"/>
          <w:color w:val="000000"/>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2D9903C7" w14:textId="77777777" w:rsidR="005A33A2" w:rsidRDefault="005A33A2" w:rsidP="005A33A2">
      <w:pPr>
        <w:jc w:val="both"/>
        <w:rPr>
          <w:rFonts w:cs="Arial"/>
          <w:color w:val="000000"/>
          <w:szCs w:val="22"/>
        </w:rPr>
      </w:pPr>
    </w:p>
    <w:p w14:paraId="6232BD10" w14:textId="77777777" w:rsidR="005A33A2" w:rsidRDefault="005A33A2" w:rsidP="005A33A2">
      <w:pPr>
        <w:pStyle w:val="Paragraphedeliste"/>
        <w:numPr>
          <w:ilvl w:val="0"/>
          <w:numId w:val="31"/>
        </w:numPr>
        <w:tabs>
          <w:tab w:val="num" w:pos="927"/>
        </w:tabs>
        <w:ind w:left="927"/>
        <w:rPr>
          <w:rFonts w:cs="Arial"/>
          <w:b/>
          <w:color w:val="000000"/>
          <w:sz w:val="22"/>
          <w:szCs w:val="22"/>
        </w:rPr>
      </w:pPr>
      <w:r>
        <w:rPr>
          <w:rFonts w:cs="Arial"/>
          <w:color w:val="000000"/>
          <w:sz w:val="22"/>
          <w:szCs w:val="22"/>
        </w:rPr>
        <w:t xml:space="preserve">- le numéro SIRET du CEA : </w:t>
      </w:r>
      <w:r>
        <w:rPr>
          <w:rFonts w:cs="Arial"/>
          <w:b/>
          <w:color w:val="000000"/>
          <w:sz w:val="22"/>
          <w:szCs w:val="22"/>
        </w:rPr>
        <w:t>775 685 019 00587</w:t>
      </w:r>
    </w:p>
    <w:p w14:paraId="4F8BEB80" w14:textId="77777777"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le code service </w:t>
      </w:r>
      <w:r>
        <w:rPr>
          <w:rFonts w:cs="Arial"/>
          <w:b/>
          <w:color w:val="000000"/>
          <w:sz w:val="22"/>
          <w:szCs w:val="22"/>
        </w:rPr>
        <w:t>GRE-C</w:t>
      </w:r>
      <w:r>
        <w:rPr>
          <w:rFonts w:cs="Arial"/>
          <w:color w:val="000000"/>
          <w:sz w:val="22"/>
          <w:szCs w:val="22"/>
        </w:rPr>
        <w:t xml:space="preserve"> qui permettra d’aiguiller le traitement de la facture ; </w:t>
      </w:r>
    </w:p>
    <w:p w14:paraId="45D65B6D" w14:textId="7EF12CBF" w:rsidR="005A33A2" w:rsidRDefault="005A33A2" w:rsidP="005A33A2">
      <w:pPr>
        <w:pStyle w:val="Paragraphedeliste"/>
        <w:numPr>
          <w:ilvl w:val="0"/>
          <w:numId w:val="31"/>
        </w:numPr>
        <w:tabs>
          <w:tab w:val="num" w:pos="927"/>
        </w:tabs>
        <w:ind w:left="927"/>
        <w:rPr>
          <w:rFonts w:cs="Arial"/>
          <w:color w:val="000000"/>
          <w:sz w:val="22"/>
          <w:szCs w:val="22"/>
        </w:rPr>
      </w:pPr>
      <w:r>
        <w:rPr>
          <w:rFonts w:cs="Arial"/>
          <w:color w:val="000000"/>
          <w:sz w:val="22"/>
          <w:szCs w:val="22"/>
        </w:rPr>
        <w:t xml:space="preserve">- le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030F8971" w14:textId="77777777" w:rsidR="00E81A0C" w:rsidRPr="00D7718C" w:rsidRDefault="00E81A0C" w:rsidP="00E81A0C">
      <w:pPr>
        <w:pStyle w:val="Paragraphedeliste"/>
        <w:numPr>
          <w:ilvl w:val="0"/>
          <w:numId w:val="31"/>
        </w:numPr>
        <w:tabs>
          <w:tab w:val="clear" w:pos="207"/>
        </w:tabs>
        <w:spacing w:line="240" w:lineRule="auto"/>
        <w:ind w:left="1134" w:hanging="425"/>
        <w:rPr>
          <w:rFonts w:cs="Arial"/>
          <w:color w:val="000000"/>
          <w:sz w:val="22"/>
          <w:szCs w:val="22"/>
        </w:rPr>
      </w:pPr>
      <w:r w:rsidRPr="00D7718C">
        <w:rPr>
          <w:rFonts w:cs="Arial"/>
          <w:color w:val="000000"/>
          <w:sz w:val="22"/>
          <w:szCs w:val="22"/>
        </w:rPr>
        <w:t xml:space="preserve">l’adresse de facturation du CEA : </w:t>
      </w:r>
    </w:p>
    <w:p w14:paraId="061857A5" w14:textId="77777777" w:rsidR="00E81A0C" w:rsidRPr="00D7718C" w:rsidRDefault="00E81A0C" w:rsidP="00E81A0C">
      <w:pPr>
        <w:ind w:left="720"/>
        <w:jc w:val="center"/>
        <w:rPr>
          <w:rFonts w:cs="Arial"/>
          <w:color w:val="000000"/>
          <w:szCs w:val="22"/>
        </w:rPr>
      </w:pPr>
      <w:r w:rsidRPr="00D7718C">
        <w:rPr>
          <w:rFonts w:cs="Arial"/>
          <w:color w:val="000000"/>
          <w:szCs w:val="22"/>
        </w:rPr>
        <w:t>CEA de Saclay</w:t>
      </w:r>
    </w:p>
    <w:p w14:paraId="6EE71322" w14:textId="77777777" w:rsidR="00E81A0C" w:rsidRPr="00D7718C" w:rsidRDefault="00E81A0C" w:rsidP="00E81A0C">
      <w:pPr>
        <w:ind w:left="720"/>
        <w:jc w:val="center"/>
        <w:rPr>
          <w:rFonts w:cs="Arial"/>
          <w:color w:val="000000"/>
          <w:szCs w:val="22"/>
        </w:rPr>
      </w:pPr>
      <w:r w:rsidRPr="00D7718C">
        <w:rPr>
          <w:rFonts w:cs="Arial"/>
          <w:color w:val="000000"/>
          <w:szCs w:val="22"/>
        </w:rPr>
        <w:t>S3C - Comptabilité fournisseur PC 75</w:t>
      </w:r>
    </w:p>
    <w:p w14:paraId="31D5E70B" w14:textId="77777777" w:rsidR="00E81A0C" w:rsidRPr="00D7718C" w:rsidRDefault="00E81A0C" w:rsidP="00E81A0C">
      <w:pPr>
        <w:ind w:left="720"/>
        <w:jc w:val="center"/>
        <w:rPr>
          <w:rFonts w:cs="Arial"/>
          <w:color w:val="000000"/>
          <w:szCs w:val="22"/>
        </w:rPr>
      </w:pPr>
      <w:r w:rsidRPr="00D7718C">
        <w:rPr>
          <w:rFonts w:cs="Arial"/>
          <w:color w:val="000000"/>
          <w:szCs w:val="22"/>
        </w:rPr>
        <w:t>91191 GIF-SUR-YVETTE Cedex</w:t>
      </w:r>
    </w:p>
    <w:p w14:paraId="760D6AAF" w14:textId="77777777" w:rsidR="00E81A0C" w:rsidRPr="00E81A0C" w:rsidRDefault="00E81A0C" w:rsidP="00E81A0C">
      <w:pPr>
        <w:ind w:left="720"/>
        <w:jc w:val="center"/>
        <w:rPr>
          <w:rFonts w:cs="Arial"/>
          <w:color w:val="000000"/>
          <w:szCs w:val="22"/>
        </w:rPr>
      </w:pPr>
      <w:r w:rsidRPr="00D7718C">
        <w:rPr>
          <w:rFonts w:cs="Arial"/>
          <w:color w:val="000000"/>
          <w:szCs w:val="22"/>
        </w:rPr>
        <w:t>FRANCE</w:t>
      </w:r>
    </w:p>
    <w:p w14:paraId="4B7E3AD7" w14:textId="77777777" w:rsidR="005A33A2" w:rsidRDefault="005A33A2" w:rsidP="005A33A2">
      <w:pPr>
        <w:jc w:val="both"/>
        <w:rPr>
          <w:rFonts w:cs="Arial"/>
          <w:color w:val="000000"/>
          <w:szCs w:val="22"/>
        </w:rPr>
      </w:pPr>
    </w:p>
    <w:p w14:paraId="44A42691" w14:textId="77777777" w:rsidR="005A33A2" w:rsidRDefault="005A33A2" w:rsidP="005A33A2">
      <w:pPr>
        <w:jc w:val="both"/>
        <w:rPr>
          <w:rFonts w:cs="Arial"/>
          <w:color w:val="000000"/>
          <w:szCs w:val="22"/>
        </w:rPr>
      </w:pPr>
      <w:r>
        <w:rPr>
          <w:rFonts w:cs="Arial"/>
          <w:color w:val="000000"/>
          <w:szCs w:val="22"/>
        </w:rPr>
        <w:t>Le délai de règlement est de 30 (trente) jours à compter de la date de réception de la facture par le CEA sous réserve de l’acceptation par le CEA des prestations conformément aux conditions du marché.</w:t>
      </w:r>
    </w:p>
    <w:p w14:paraId="6868680F" w14:textId="77777777" w:rsidR="005A33A2" w:rsidRDefault="005A33A2" w:rsidP="005A33A2">
      <w:pPr>
        <w:jc w:val="both"/>
        <w:rPr>
          <w:rFonts w:cs="Arial"/>
          <w:color w:val="000000"/>
          <w:szCs w:val="22"/>
        </w:rPr>
      </w:pPr>
    </w:p>
    <w:p w14:paraId="086CEA0F" w14:textId="77777777" w:rsidR="005A33A2" w:rsidRDefault="005A33A2" w:rsidP="005A33A2">
      <w:pPr>
        <w:jc w:val="both"/>
        <w:rPr>
          <w:rFonts w:cs="Arial"/>
          <w:color w:val="000000"/>
          <w:szCs w:val="22"/>
        </w:rPr>
      </w:pPr>
      <w:r>
        <w:rPr>
          <w:rFonts w:cs="Arial"/>
          <w:color w:val="000000"/>
          <w:szCs w:val="22"/>
        </w:rPr>
        <w:t xml:space="preserve">Les pièces justificatives attestant de l’acceptation du CEA (PV) ou d’un événement ayant déclenché un terme de facturation doivent être transmises en même temps que les factures. </w:t>
      </w:r>
    </w:p>
    <w:p w14:paraId="555BF66C" w14:textId="77777777" w:rsidR="005A33A2" w:rsidRDefault="005A33A2" w:rsidP="005A33A2">
      <w:pPr>
        <w:jc w:val="both"/>
        <w:rPr>
          <w:rFonts w:cs="Arial"/>
          <w:color w:val="000000"/>
          <w:szCs w:val="22"/>
        </w:rPr>
      </w:pPr>
    </w:p>
    <w:p w14:paraId="4409772F" w14:textId="77777777" w:rsidR="005A33A2" w:rsidRDefault="005A33A2" w:rsidP="005A33A2">
      <w:pPr>
        <w:jc w:val="both"/>
        <w:rPr>
          <w:rFonts w:cs="Arial"/>
          <w:color w:val="000000"/>
          <w:szCs w:val="22"/>
        </w:rPr>
      </w:pPr>
      <w:r>
        <w:rPr>
          <w:rFonts w:cs="Arial"/>
          <w:color w:val="000000"/>
          <w:szCs w:val="22"/>
        </w:rPr>
        <w:lastRenderedPageBreak/>
        <w:t xml:space="preserve">Dans l’hypothèse où une facture émise porte en tout ou partie sur des prestations fermes et optionnelles, le Titulaire doit décomposer le montant facturé en détaillant ce qui relève de la part ferme et de chaque option. </w:t>
      </w:r>
    </w:p>
    <w:p w14:paraId="3A2E19C5" w14:textId="77777777" w:rsidR="005A33A2" w:rsidRDefault="005A33A2" w:rsidP="005A33A2">
      <w:pPr>
        <w:jc w:val="both"/>
        <w:rPr>
          <w:rFonts w:cs="Arial"/>
          <w:color w:val="1F497D"/>
          <w:szCs w:val="22"/>
        </w:rPr>
      </w:pPr>
    </w:p>
    <w:p w14:paraId="159F704A" w14:textId="77777777" w:rsidR="005A33A2" w:rsidRDefault="005A33A2" w:rsidP="005A33A2">
      <w:pPr>
        <w:jc w:val="both"/>
        <w:rPr>
          <w:rFonts w:cs="Arial"/>
          <w:color w:val="000000"/>
          <w:szCs w:val="22"/>
        </w:rPr>
      </w:pPr>
      <w:r>
        <w:rPr>
          <w:rFonts w:cs="Arial"/>
          <w:color w:val="000000"/>
          <w:szCs w:val="22"/>
        </w:rPr>
        <w:t xml:space="preserve">Toute facture non conforme aux termes du marché sera renvoyée à l’émetteur. </w:t>
      </w:r>
    </w:p>
    <w:p w14:paraId="20A37291" w14:textId="77777777" w:rsidR="005A33A2" w:rsidRDefault="005A33A2" w:rsidP="005A33A2">
      <w:pPr>
        <w:jc w:val="both"/>
        <w:rPr>
          <w:rFonts w:cs="Arial"/>
          <w:szCs w:val="22"/>
        </w:rPr>
      </w:pPr>
    </w:p>
    <w:p w14:paraId="79FF76B6" w14:textId="77777777" w:rsidR="008353D5" w:rsidRDefault="008353D5" w:rsidP="00763DC7">
      <w:pPr>
        <w:rPr>
          <w:rFonts w:cs="Arial"/>
          <w:color w:val="1F497D"/>
          <w:szCs w:val="22"/>
        </w:rPr>
      </w:pPr>
    </w:p>
    <w:p w14:paraId="58E44FEA" w14:textId="0056D595" w:rsidR="008353D5" w:rsidRPr="00466606" w:rsidRDefault="008353D5" w:rsidP="00466606">
      <w:pPr>
        <w:numPr>
          <w:ilvl w:val="1"/>
          <w:numId w:val="7"/>
        </w:numPr>
        <w:autoSpaceDE w:val="0"/>
        <w:autoSpaceDN w:val="0"/>
        <w:adjustRightInd w:val="0"/>
        <w:jc w:val="both"/>
        <w:rPr>
          <w:rFonts w:cs="Arial"/>
          <w:b/>
          <w:color w:val="000000"/>
          <w:szCs w:val="22"/>
        </w:rPr>
      </w:pPr>
      <w:r w:rsidRPr="00466606">
        <w:rPr>
          <w:rFonts w:cs="Arial"/>
          <w:b/>
          <w:color w:val="000000"/>
          <w:szCs w:val="22"/>
        </w:rPr>
        <w:t xml:space="preserve"> Modalités de facturation du groupement</w:t>
      </w:r>
    </w:p>
    <w:p w14:paraId="49DAA663" w14:textId="77777777" w:rsidR="008353D5" w:rsidRPr="001A51D7" w:rsidRDefault="008353D5" w:rsidP="008353D5">
      <w:pPr>
        <w:autoSpaceDE w:val="0"/>
        <w:autoSpaceDN w:val="0"/>
        <w:adjustRightInd w:val="0"/>
        <w:jc w:val="both"/>
        <w:rPr>
          <w:rFonts w:cs="Arial"/>
          <w:bCs/>
          <w:color w:val="000000"/>
          <w:szCs w:val="22"/>
          <w:highlight w:val="yellow"/>
        </w:rPr>
      </w:pPr>
    </w:p>
    <w:p w14:paraId="549CCA05" w14:textId="77777777" w:rsidR="00022551" w:rsidRDefault="00022551" w:rsidP="00022551">
      <w:pPr>
        <w:autoSpaceDE w:val="0"/>
        <w:autoSpaceDN w:val="0"/>
        <w:jc w:val="both"/>
        <w:rPr>
          <w:rFonts w:ascii="Calibri" w:hAnsi="Calibri"/>
          <w:b/>
          <w:bCs/>
          <w:color w:val="000000"/>
          <w:szCs w:val="22"/>
          <w:u w:val="single"/>
        </w:rPr>
      </w:pPr>
      <w:r>
        <w:rPr>
          <w:b/>
          <w:bCs/>
          <w:color w:val="000000"/>
          <w:u w:val="single"/>
        </w:rPr>
        <w:t>Si le groupement est conjoint</w:t>
      </w:r>
    </w:p>
    <w:p w14:paraId="1DFF0D0B" w14:textId="77777777" w:rsidR="00022551" w:rsidRPr="00022551" w:rsidRDefault="00022551" w:rsidP="00022551">
      <w:pPr>
        <w:autoSpaceDE w:val="0"/>
        <w:autoSpaceDN w:val="0"/>
        <w:jc w:val="both"/>
        <w:rPr>
          <w:bCs/>
          <w:color w:val="000000"/>
        </w:rPr>
      </w:pPr>
      <w:r w:rsidRPr="00022551">
        <w:rPr>
          <w:bCs/>
          <w:color w:val="000000"/>
        </w:rPr>
        <w:t>Chaque cotraitant présente les factures relatives à sa part du marché.</w:t>
      </w:r>
    </w:p>
    <w:p w14:paraId="5CA40FB3" w14:textId="77777777" w:rsidR="00022551" w:rsidRDefault="00022551" w:rsidP="00022551">
      <w:pPr>
        <w:autoSpaceDE w:val="0"/>
        <w:autoSpaceDN w:val="0"/>
        <w:jc w:val="both"/>
        <w:rPr>
          <w:color w:val="000000"/>
        </w:rPr>
      </w:pPr>
      <w:r>
        <w:rPr>
          <w:color w:val="000000"/>
        </w:rPr>
        <w:t>Il incombe au mandataire de vérifier le décompte établi par chaque cotraitant.</w:t>
      </w:r>
    </w:p>
    <w:p w14:paraId="1CFB226B" w14:textId="1BAC1F6E" w:rsidR="00022551" w:rsidRDefault="00022551" w:rsidP="00022551">
      <w:pPr>
        <w:autoSpaceDE w:val="0"/>
        <w:autoSpaceDN w:val="0"/>
        <w:jc w:val="both"/>
        <w:rPr>
          <w:color w:val="000000"/>
        </w:rPr>
      </w:pPr>
      <w:r>
        <w:rPr>
          <w:color w:val="000000"/>
        </w:rPr>
        <w:t xml:space="preserve">Le CEA règle les sommes dues aux différents cotraitants du groupement selon la répartition jointe à la facture du mandataire dans </w:t>
      </w:r>
      <w:r w:rsidRPr="00660ED0">
        <w:rPr>
          <w:color w:val="000000"/>
          <w:highlight w:val="yellow"/>
        </w:rPr>
        <w:t>la limite des sommes dues à chaque cotraitant tel qu’indiqué</w:t>
      </w:r>
      <w:r>
        <w:rPr>
          <w:color w:val="000000"/>
        </w:rPr>
        <w:t xml:space="preserve"> à l’annexe XX du présent marché</w:t>
      </w:r>
      <w:r w:rsidR="007E7201">
        <w:rPr>
          <w:color w:val="000000"/>
        </w:rPr>
        <w:t>.</w:t>
      </w:r>
    </w:p>
    <w:p w14:paraId="696414EC" w14:textId="77777777" w:rsidR="00022551" w:rsidRDefault="00022551" w:rsidP="00022551">
      <w:pPr>
        <w:autoSpaceDE w:val="0"/>
        <w:autoSpaceDN w:val="0"/>
        <w:jc w:val="both"/>
        <w:rPr>
          <w:color w:val="000000"/>
        </w:rPr>
      </w:pPr>
    </w:p>
    <w:p w14:paraId="3F838876" w14:textId="77777777" w:rsidR="00022551" w:rsidRPr="000F1B0D" w:rsidRDefault="00022551" w:rsidP="00022551">
      <w:pPr>
        <w:autoSpaceDE w:val="0"/>
        <w:autoSpaceDN w:val="0"/>
        <w:jc w:val="both"/>
        <w:rPr>
          <w:b/>
          <w:color w:val="000000"/>
        </w:rPr>
      </w:pPr>
      <w:r w:rsidRPr="000F1B0D">
        <w:rPr>
          <w:b/>
          <w:color w:val="000000"/>
        </w:rPr>
        <w:t>Si le groupement est solidaire :</w:t>
      </w:r>
    </w:p>
    <w:p w14:paraId="3416F1D5" w14:textId="20813038" w:rsidR="00022551" w:rsidRPr="000F1B0D" w:rsidRDefault="00022551" w:rsidP="00022551">
      <w:pPr>
        <w:autoSpaceDE w:val="0"/>
        <w:autoSpaceDN w:val="0"/>
        <w:jc w:val="both"/>
        <w:rPr>
          <w:color w:val="000000"/>
        </w:rPr>
      </w:pPr>
      <w:r w:rsidRPr="000F1B0D">
        <w:rPr>
          <w:color w:val="000000"/>
        </w:rPr>
        <w:t>Le mandataire commun est seul habilité à présenter des factures.</w:t>
      </w:r>
    </w:p>
    <w:p w14:paraId="6F483F7C" w14:textId="77777777" w:rsidR="00022551" w:rsidRPr="000F1B0D" w:rsidRDefault="00022551" w:rsidP="00022551">
      <w:pPr>
        <w:autoSpaceDE w:val="0"/>
        <w:autoSpaceDN w:val="0"/>
        <w:jc w:val="both"/>
        <w:rPr>
          <w:color w:val="000000"/>
        </w:rPr>
      </w:pPr>
      <w:r w:rsidRPr="000F1B0D">
        <w:rPr>
          <w:color w:val="000000"/>
        </w:rPr>
        <w:t>Il incombe au mandataire de vérifier le décompte établi par chaque cotraitant.</w:t>
      </w:r>
    </w:p>
    <w:p w14:paraId="41B86059" w14:textId="77777777" w:rsidR="00022551" w:rsidRPr="000F1B0D" w:rsidRDefault="00022551" w:rsidP="00022551">
      <w:pPr>
        <w:autoSpaceDE w:val="0"/>
        <w:autoSpaceDN w:val="0"/>
        <w:jc w:val="both"/>
        <w:rPr>
          <w:color w:val="000000"/>
        </w:rPr>
      </w:pPr>
      <w:r w:rsidRPr="000F1B0D">
        <w:rPr>
          <w:color w:val="000000"/>
        </w:rPr>
        <w:t>Les prestations exécutées font l’objet d’un paiement à un compte unique ouvert par le mandataire commun.</w:t>
      </w:r>
    </w:p>
    <w:p w14:paraId="59550A2D" w14:textId="77777777" w:rsidR="00022551" w:rsidRPr="000F1B0D" w:rsidRDefault="00022551" w:rsidP="00022551">
      <w:pPr>
        <w:autoSpaceDE w:val="0"/>
        <w:autoSpaceDN w:val="0"/>
        <w:jc w:val="both"/>
        <w:rPr>
          <w:color w:val="000000"/>
        </w:rPr>
      </w:pPr>
    </w:p>
    <w:p w14:paraId="6B3A175C" w14:textId="77777777" w:rsidR="008353D5" w:rsidRDefault="008353D5" w:rsidP="008353D5">
      <w:pPr>
        <w:autoSpaceDE w:val="0"/>
        <w:autoSpaceDN w:val="0"/>
        <w:adjustRightInd w:val="0"/>
        <w:jc w:val="both"/>
        <w:rPr>
          <w:rFonts w:cs="Arial"/>
          <w:bCs/>
          <w:color w:val="000000"/>
          <w:szCs w:val="22"/>
        </w:rPr>
      </w:pPr>
    </w:p>
    <w:p w14:paraId="7986F88B" w14:textId="77777777" w:rsidR="00411BC6" w:rsidRPr="0020487A" w:rsidRDefault="00411BC6" w:rsidP="00490070">
      <w:pPr>
        <w:pStyle w:val="Titre1"/>
        <w:numPr>
          <w:ilvl w:val="0"/>
          <w:numId w:val="7"/>
        </w:numPr>
        <w:rPr>
          <w:rFonts w:cs="Arial"/>
          <w:szCs w:val="22"/>
        </w:rPr>
      </w:pPr>
      <w:r>
        <w:t xml:space="preserve"> </w:t>
      </w:r>
      <w:bookmarkStart w:id="98" w:name="_Toc215653250"/>
      <w:r>
        <w:t>REGIME FISCAL</w:t>
      </w:r>
      <w:bookmarkEnd w:id="98"/>
    </w:p>
    <w:p w14:paraId="49F9DD0A" w14:textId="77777777" w:rsidR="003D64B4" w:rsidRPr="003D64B4" w:rsidRDefault="003D64B4" w:rsidP="00411BC6">
      <w:pPr>
        <w:autoSpaceDE w:val="0"/>
        <w:autoSpaceDN w:val="0"/>
        <w:adjustRightInd w:val="0"/>
        <w:jc w:val="both"/>
        <w:rPr>
          <w:rFonts w:cs="Arial"/>
          <w:color w:val="000000"/>
          <w:szCs w:val="22"/>
        </w:rPr>
      </w:pPr>
      <w:r w:rsidRPr="003D64B4">
        <w:rPr>
          <w:rFonts w:cs="Arial"/>
          <w:color w:val="000000"/>
          <w:szCs w:val="22"/>
        </w:rPr>
        <w:t>Le montant du marché est assujetti à la Taxe sur la Valeur Ajoutée au taux en vigueur le jour de son fait générateur. Chaque terme de paiement sera assorti de la TVA. Le Titulaire du marché s’engage à indiquer sur ses factures s’il est autorisé par l’administration fiscale à acquitter la TVA sur les débits.</w:t>
      </w:r>
    </w:p>
    <w:p w14:paraId="7E68D34C" w14:textId="15FE6552" w:rsidR="00E74630" w:rsidRDefault="00E74630" w:rsidP="00411BC6">
      <w:pPr>
        <w:autoSpaceDE w:val="0"/>
        <w:autoSpaceDN w:val="0"/>
        <w:adjustRightInd w:val="0"/>
        <w:jc w:val="both"/>
        <w:rPr>
          <w:rFonts w:cs="Arial"/>
          <w:bCs/>
          <w:color w:val="000000"/>
          <w:szCs w:val="22"/>
        </w:rPr>
      </w:pPr>
    </w:p>
    <w:p w14:paraId="7D8AB78D" w14:textId="77777777" w:rsidR="00E74630" w:rsidRPr="00E74630" w:rsidRDefault="00E74630" w:rsidP="00E74630">
      <w:pPr>
        <w:pStyle w:val="Titre1"/>
      </w:pPr>
    </w:p>
    <w:p w14:paraId="4DB09C6D" w14:textId="3DB1FD99" w:rsidR="00E74630" w:rsidRPr="00E74630" w:rsidRDefault="00040236" w:rsidP="00E74630">
      <w:pPr>
        <w:pStyle w:val="Titre1"/>
        <w:numPr>
          <w:ilvl w:val="0"/>
          <w:numId w:val="7"/>
        </w:numPr>
      </w:pPr>
      <w:bookmarkStart w:id="99" w:name="_Toc22118515"/>
      <w:r>
        <w:t xml:space="preserve"> </w:t>
      </w:r>
      <w:bookmarkStart w:id="100" w:name="_Toc215653251"/>
      <w:r w:rsidR="00E74630" w:rsidRPr="00E74630">
        <w:t>JURIDICTION COMPETENTE</w:t>
      </w:r>
      <w:bookmarkEnd w:id="99"/>
      <w:bookmarkEnd w:id="100"/>
    </w:p>
    <w:p w14:paraId="0B6DD359" w14:textId="7E6ECF2D" w:rsidR="00E74630" w:rsidRPr="00081FB4" w:rsidRDefault="00E74630" w:rsidP="00E74630">
      <w:pPr>
        <w:autoSpaceDE w:val="0"/>
        <w:autoSpaceDN w:val="0"/>
        <w:adjustRightInd w:val="0"/>
        <w:jc w:val="both"/>
        <w:rPr>
          <w:rFonts w:cs="Arial"/>
          <w:color w:val="000000"/>
          <w:szCs w:val="22"/>
        </w:rPr>
      </w:pPr>
      <w:r>
        <w:rPr>
          <w:rFonts w:cs="Arial"/>
          <w:color w:val="000000"/>
          <w:szCs w:val="22"/>
        </w:rPr>
        <w:t>Tout différend pouvant survenir entre le Titulaire et le CEA, relatif au présent marché, est de la compétence exclusive du Tribunal administratif de Grenoble</w:t>
      </w:r>
      <w:r w:rsidR="000553EF">
        <w:rPr>
          <w:rStyle w:val="Marquedecommentaire"/>
        </w:rPr>
        <w:t>.</w:t>
      </w:r>
    </w:p>
    <w:p w14:paraId="0F51B754" w14:textId="77777777" w:rsidR="00E74630" w:rsidRDefault="00E74630" w:rsidP="00E74630">
      <w:pPr>
        <w:tabs>
          <w:tab w:val="left" w:pos="1134"/>
          <w:tab w:val="left" w:pos="6946"/>
        </w:tabs>
        <w:jc w:val="both"/>
        <w:outlineLvl w:val="0"/>
        <w:rPr>
          <w:rFonts w:ascii="Calibri" w:hAnsi="Calibri"/>
        </w:rPr>
      </w:pPr>
    </w:p>
    <w:p w14:paraId="06E931B2" w14:textId="77777777" w:rsidR="00B173BB" w:rsidRPr="001E5E9B" w:rsidRDefault="00B173BB" w:rsidP="00411BC6">
      <w:pPr>
        <w:autoSpaceDE w:val="0"/>
        <w:autoSpaceDN w:val="0"/>
        <w:adjustRightInd w:val="0"/>
        <w:jc w:val="both"/>
        <w:rPr>
          <w:rFonts w:cs="Arial"/>
          <w:color w:val="000000"/>
          <w:szCs w:val="22"/>
        </w:rPr>
      </w:pPr>
    </w:p>
    <w:p w14:paraId="2FC30C80" w14:textId="77777777" w:rsidR="00411BC6" w:rsidRPr="001E4ACC" w:rsidRDefault="00411BC6" w:rsidP="00490070">
      <w:pPr>
        <w:pStyle w:val="Titre1"/>
        <w:numPr>
          <w:ilvl w:val="0"/>
          <w:numId w:val="7"/>
        </w:numPr>
        <w:rPr>
          <w:rFonts w:cs="Arial"/>
          <w:szCs w:val="22"/>
        </w:rPr>
      </w:pPr>
      <w:r>
        <w:rPr>
          <w:rFonts w:cs="Arial"/>
          <w:bCs w:val="0"/>
          <w:color w:val="000000"/>
          <w:szCs w:val="22"/>
        </w:rPr>
        <w:t xml:space="preserve"> </w:t>
      </w:r>
      <w:bookmarkStart w:id="101" w:name="_Toc215653252"/>
      <w:r w:rsidRPr="001E4ACC">
        <w:rPr>
          <w:rFonts w:cs="Arial"/>
          <w:bCs w:val="0"/>
          <w:color w:val="000000"/>
          <w:szCs w:val="22"/>
        </w:rPr>
        <w:t>CONCLUSION DU MARCHE</w:t>
      </w:r>
      <w:bookmarkEnd w:id="101"/>
    </w:p>
    <w:p w14:paraId="43F5D047" w14:textId="77777777" w:rsidR="001669C9" w:rsidRDefault="001669C9" w:rsidP="001669C9">
      <w:pPr>
        <w:jc w:val="both"/>
        <w:rPr>
          <w:rFonts w:cs="Arial"/>
          <w:color w:val="000000"/>
          <w:szCs w:val="22"/>
        </w:rPr>
      </w:pPr>
    </w:p>
    <w:p w14:paraId="1E088B5C" w14:textId="2254D924" w:rsidR="001669C9" w:rsidRPr="001669C9" w:rsidRDefault="001669C9" w:rsidP="001669C9">
      <w:pPr>
        <w:jc w:val="both"/>
        <w:rPr>
          <w:rFonts w:cs="Arial"/>
          <w:color w:val="000000"/>
          <w:szCs w:val="22"/>
        </w:rPr>
      </w:pPr>
      <w:r w:rsidRPr="001669C9">
        <w:rPr>
          <w:rFonts w:cs="Arial"/>
          <w:color w:val="000000"/>
          <w:szCs w:val="22"/>
        </w:rPr>
        <w:t>Il est demandé au Titulaire de renvoyer le prés</w:t>
      </w:r>
      <w:r w:rsidR="00EB29DE">
        <w:rPr>
          <w:rFonts w:cs="Arial"/>
          <w:color w:val="000000"/>
          <w:szCs w:val="22"/>
        </w:rPr>
        <w:t>ent marché dûment signé.</w:t>
      </w:r>
    </w:p>
    <w:p w14:paraId="48D7167F" w14:textId="77777777" w:rsidR="001669C9" w:rsidRPr="001669C9" w:rsidRDefault="001669C9" w:rsidP="001669C9">
      <w:pPr>
        <w:jc w:val="both"/>
        <w:rPr>
          <w:rFonts w:cs="Arial"/>
          <w:color w:val="000000"/>
          <w:szCs w:val="22"/>
        </w:rPr>
      </w:pPr>
    </w:p>
    <w:p w14:paraId="182FD8FE" w14:textId="77777777" w:rsidR="001669C9" w:rsidRPr="001669C9" w:rsidRDefault="001669C9" w:rsidP="001669C9">
      <w:pPr>
        <w:jc w:val="both"/>
        <w:rPr>
          <w:rFonts w:cs="Arial"/>
          <w:b/>
          <w:color w:val="000000"/>
          <w:szCs w:val="22"/>
        </w:rPr>
      </w:pPr>
      <w:r w:rsidRPr="001669C9">
        <w:rPr>
          <w:rFonts w:cs="Arial"/>
          <w:b/>
          <w:color w:val="000000"/>
          <w:szCs w:val="22"/>
        </w:rPr>
        <w:t>Fait à Grenoble en un exemplaire,</w:t>
      </w:r>
    </w:p>
    <w:p w14:paraId="15ADA527" w14:textId="77777777" w:rsidR="00411BC6" w:rsidRPr="001669C9" w:rsidRDefault="00411BC6" w:rsidP="00411BC6">
      <w:pPr>
        <w:tabs>
          <w:tab w:val="left" w:pos="1134"/>
          <w:tab w:val="left" w:pos="6946"/>
        </w:tabs>
        <w:jc w:val="both"/>
        <w:rPr>
          <w:rFonts w:cs="Arial"/>
          <w:b/>
          <w:szCs w:val="22"/>
        </w:rPr>
      </w:pPr>
    </w:p>
    <w:p w14:paraId="71504F37" w14:textId="77777777" w:rsidR="00411BC6" w:rsidRPr="001E5E9B" w:rsidRDefault="00411BC6" w:rsidP="00411BC6">
      <w:pPr>
        <w:pStyle w:val="Titre8"/>
        <w:rPr>
          <w:rFonts w:ascii="Arial" w:hAnsi="Arial" w:cs="Arial"/>
          <w:bCs/>
          <w:szCs w:val="22"/>
        </w:rPr>
      </w:pPr>
      <w:r w:rsidRPr="001E5E9B">
        <w:rPr>
          <w:rFonts w:ascii="Arial" w:hAnsi="Arial" w:cs="Arial"/>
          <w:bCs/>
          <w:szCs w:val="22"/>
        </w:rPr>
        <w:t xml:space="preserve">Le </w:t>
      </w:r>
    </w:p>
    <w:tbl>
      <w:tblPr>
        <w:tblW w:w="0" w:type="auto"/>
        <w:tblCellMar>
          <w:left w:w="70" w:type="dxa"/>
          <w:right w:w="70" w:type="dxa"/>
        </w:tblCellMar>
        <w:tblLook w:val="0000" w:firstRow="0" w:lastRow="0" w:firstColumn="0" w:lastColumn="0" w:noHBand="0" w:noVBand="0"/>
      </w:tblPr>
      <w:tblGrid>
        <w:gridCol w:w="4256"/>
        <w:gridCol w:w="4249"/>
      </w:tblGrid>
      <w:tr w:rsidR="00411BC6" w:rsidRPr="001E5E9B" w14:paraId="4B168B96" w14:textId="77777777" w:rsidTr="0048257F">
        <w:tc>
          <w:tcPr>
            <w:tcW w:w="4322" w:type="dxa"/>
          </w:tcPr>
          <w:p w14:paraId="30FBF814" w14:textId="77777777" w:rsidR="00411BC6" w:rsidRPr="001E5E9B" w:rsidRDefault="00411BC6" w:rsidP="0048257F">
            <w:pPr>
              <w:tabs>
                <w:tab w:val="left" w:pos="1134"/>
                <w:tab w:val="left" w:pos="6946"/>
              </w:tabs>
              <w:jc w:val="center"/>
              <w:rPr>
                <w:rFonts w:cs="Arial"/>
                <w:b/>
                <w:i/>
              </w:rPr>
            </w:pPr>
            <w:r w:rsidRPr="001E5E9B">
              <w:rPr>
                <w:rFonts w:cs="Arial"/>
                <w:b/>
                <w:bCs/>
              </w:rPr>
              <w:t>Pour le Titulaire,</w:t>
            </w:r>
          </w:p>
        </w:tc>
        <w:tc>
          <w:tcPr>
            <w:tcW w:w="4323" w:type="dxa"/>
          </w:tcPr>
          <w:p w14:paraId="4D68DDEC" w14:textId="77777777" w:rsidR="00411BC6" w:rsidRPr="001E5E9B" w:rsidRDefault="00411BC6" w:rsidP="0048257F">
            <w:pPr>
              <w:tabs>
                <w:tab w:val="left" w:pos="1134"/>
                <w:tab w:val="left" w:pos="6946"/>
              </w:tabs>
              <w:jc w:val="center"/>
              <w:rPr>
                <w:rFonts w:cs="Arial"/>
                <w:b/>
                <w:i/>
              </w:rPr>
            </w:pPr>
            <w:r w:rsidRPr="001E5E9B">
              <w:rPr>
                <w:rFonts w:cs="Arial"/>
                <w:b/>
                <w:bCs/>
              </w:rPr>
              <w:t>Pour le CEA,</w:t>
            </w:r>
          </w:p>
        </w:tc>
      </w:tr>
    </w:tbl>
    <w:p w14:paraId="3AF5E610" w14:textId="77777777" w:rsidR="00411BC6" w:rsidRDefault="00411BC6" w:rsidP="00411BC6">
      <w:pPr>
        <w:rPr>
          <w:szCs w:val="22"/>
        </w:rPr>
        <w:sectPr w:rsidR="00411BC6">
          <w:footerReference w:type="default" r:id="rId15"/>
          <w:headerReference w:type="first" r:id="rId16"/>
          <w:footerReference w:type="first" r:id="rId17"/>
          <w:type w:val="continuous"/>
          <w:pgSz w:w="11907" w:h="16840" w:code="9"/>
          <w:pgMar w:top="1021" w:right="1134" w:bottom="899" w:left="2268" w:header="1021" w:footer="369" w:gutter="0"/>
          <w:cols w:space="720"/>
          <w:formProt w:val="0"/>
          <w:titlePg/>
        </w:sectPr>
      </w:pPr>
    </w:p>
    <w:p w14:paraId="6C56AE9E" w14:textId="0E305D78" w:rsidR="00411BC6" w:rsidRPr="00DB6C01" w:rsidRDefault="00411BC6" w:rsidP="00411BC6">
      <w:pPr>
        <w:pBdr>
          <w:top w:val="single" w:sz="6" w:space="4" w:color="auto"/>
          <w:left w:val="single" w:sz="6" w:space="4" w:color="auto"/>
          <w:bottom w:val="single" w:sz="6" w:space="4" w:color="auto"/>
          <w:right w:val="single" w:sz="6" w:space="4" w:color="auto"/>
        </w:pBdr>
        <w:ind w:left="1134" w:right="1134"/>
        <w:jc w:val="center"/>
        <w:rPr>
          <w:rFonts w:ascii="Arial Gras" w:hAnsi="Arial Gras"/>
          <w:b/>
          <w:caps/>
        </w:rPr>
      </w:pPr>
      <w:r w:rsidRPr="00DB6C01">
        <w:rPr>
          <w:rFonts w:ascii="Arial Gras" w:hAnsi="Arial Gras"/>
          <w:b/>
          <w:caps/>
        </w:rPr>
        <w:lastRenderedPageBreak/>
        <w:t>Annexe n°</w:t>
      </w:r>
      <w:r w:rsidR="00356144">
        <w:rPr>
          <w:rFonts w:ascii="Arial Gras" w:hAnsi="Arial Gras"/>
          <w:b/>
          <w:caps/>
        </w:rPr>
        <w:t xml:space="preserve"> 2</w:t>
      </w:r>
      <w:r>
        <w:rPr>
          <w:rFonts w:ascii="Arial Gras" w:hAnsi="Arial Gras"/>
          <w:b/>
          <w:caps/>
        </w:rPr>
        <w:t xml:space="preserve"> </w:t>
      </w:r>
    </w:p>
    <w:p w14:paraId="5475C22F" w14:textId="77777777" w:rsidR="00411BC6" w:rsidRPr="002E2938" w:rsidRDefault="00411BC6" w:rsidP="00411BC6">
      <w:pPr>
        <w:pBdr>
          <w:top w:val="single" w:sz="6" w:space="4" w:color="auto"/>
          <w:left w:val="single" w:sz="6" w:space="4" w:color="auto"/>
          <w:bottom w:val="single" w:sz="6" w:space="4" w:color="auto"/>
          <w:right w:val="single" w:sz="6" w:space="4" w:color="auto"/>
        </w:pBdr>
        <w:spacing w:before="120"/>
        <w:ind w:left="1134" w:right="1134"/>
        <w:jc w:val="center"/>
        <w:rPr>
          <w:b/>
          <w:szCs w:val="22"/>
        </w:rPr>
      </w:pPr>
      <w:r w:rsidRPr="002E2938">
        <w:rPr>
          <w:b/>
          <w:szCs w:val="22"/>
        </w:rPr>
        <w:t xml:space="preserve">SPECIFICATIONS POUR </w:t>
      </w:r>
      <w:smartTag w:uri="urn:schemas-microsoft-com:office:smarttags" w:element="country-region">
        <w:smartTagPr>
          <w:attr w:name="ProductID" w:val="LA LIVRAISON D'APPAREILS"/>
        </w:smartTagPr>
        <w:r w:rsidRPr="002E2938">
          <w:rPr>
            <w:b/>
            <w:szCs w:val="22"/>
          </w:rPr>
          <w:t>LA LIVRAISON D'APPAREILS</w:t>
        </w:r>
      </w:smartTag>
    </w:p>
    <w:p w14:paraId="44A7565F" w14:textId="77777777" w:rsidR="00411BC6" w:rsidRPr="002E2938"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2E2938">
        <w:rPr>
          <w:b/>
          <w:szCs w:val="22"/>
        </w:rPr>
        <w:t>OU D'EQUIPEMENTS ELECTRIQUES AU CEA/Grenoble</w:t>
      </w:r>
    </w:p>
    <w:p w14:paraId="62A9576C" w14:textId="77777777" w:rsidR="00411BC6" w:rsidRDefault="00411BC6" w:rsidP="00411BC6"/>
    <w:p w14:paraId="158BAD11" w14:textId="77777777" w:rsidR="00411BC6" w:rsidRDefault="00411BC6" w:rsidP="00411BC6">
      <w:pPr>
        <w:rPr>
          <w:rFonts w:cs="Arial"/>
          <w:b/>
          <w:u w:val="single"/>
        </w:rPr>
      </w:pPr>
      <w:r>
        <w:rPr>
          <w:rFonts w:cs="Arial"/>
          <w:b/>
          <w:u w:val="single"/>
        </w:rPr>
        <w:t xml:space="preserve">1. PRINCIPE DE </w:t>
      </w:r>
      <w:smartTag w:uri="urn:schemas-microsoft-com:office:smarttags" w:element="country-region">
        <w:smartTagPr>
          <w:attr w:name="ProductID" w:val="LA DISTRIBUTION SUR"/>
        </w:smartTagPr>
        <w:r>
          <w:rPr>
            <w:rFonts w:cs="Arial"/>
            <w:b/>
            <w:u w:val="single"/>
          </w:rPr>
          <w:t>LA DISTRIBUTION SUR</w:t>
        </w:r>
      </w:smartTag>
      <w:r>
        <w:rPr>
          <w:rFonts w:cs="Arial"/>
          <w:b/>
          <w:u w:val="single"/>
        </w:rPr>
        <w:t xml:space="preserve"> LE SITE DU CEA/Grenoble</w:t>
      </w:r>
    </w:p>
    <w:p w14:paraId="2A7B2F0F" w14:textId="77777777" w:rsidR="00411BC6" w:rsidRDefault="00411BC6" w:rsidP="00411BC6">
      <w:pPr>
        <w:ind w:left="284" w:hanging="284"/>
        <w:jc w:val="both"/>
        <w:rPr>
          <w:rFonts w:cs="Arial"/>
          <w:b/>
          <w:sz w:val="18"/>
        </w:rPr>
      </w:pPr>
      <w:r>
        <w:rPr>
          <w:rFonts w:cs="Arial"/>
          <w:b/>
          <w:sz w:val="18"/>
        </w:rPr>
        <w:t>1.1</w:t>
      </w:r>
      <w:r>
        <w:rPr>
          <w:rFonts w:cs="Arial"/>
          <w:b/>
          <w:sz w:val="18"/>
        </w:rPr>
        <w:tab/>
        <w:t>Réseau HT</w:t>
      </w:r>
    </w:p>
    <w:p w14:paraId="52C909AC" w14:textId="77777777" w:rsidR="00411BC6" w:rsidRDefault="00411BC6" w:rsidP="00411BC6">
      <w:pPr>
        <w:jc w:val="both"/>
        <w:rPr>
          <w:rFonts w:cs="Arial"/>
          <w:sz w:val="18"/>
        </w:rPr>
      </w:pPr>
      <w:r>
        <w:rPr>
          <w:rFonts w:cs="Arial"/>
          <w:sz w:val="18"/>
        </w:rPr>
        <w:t>Triphasé 15 000 V - 50 Hz</w:t>
      </w:r>
    </w:p>
    <w:p w14:paraId="0584E04F" w14:textId="77777777" w:rsidR="00411BC6" w:rsidRDefault="00411BC6" w:rsidP="00411BC6">
      <w:pPr>
        <w:jc w:val="both"/>
        <w:rPr>
          <w:rFonts w:cs="Arial"/>
          <w:sz w:val="18"/>
        </w:rPr>
      </w:pPr>
      <w:r>
        <w:rPr>
          <w:rFonts w:cs="Arial"/>
          <w:sz w:val="18"/>
        </w:rPr>
        <w:t>Neutre à la terre par bobine de point neutre</w:t>
      </w:r>
    </w:p>
    <w:p w14:paraId="559DDB7D" w14:textId="77777777" w:rsidR="00411BC6" w:rsidRDefault="00411BC6" w:rsidP="00411BC6">
      <w:pPr>
        <w:tabs>
          <w:tab w:val="left" w:pos="1440"/>
        </w:tabs>
        <w:jc w:val="both"/>
        <w:rPr>
          <w:rFonts w:cs="Arial"/>
          <w:sz w:val="18"/>
        </w:rPr>
      </w:pPr>
      <w:r>
        <w:rPr>
          <w:rFonts w:cs="Arial"/>
          <w:sz w:val="18"/>
        </w:rPr>
        <w:tab/>
        <w:t>. Depuis un transformateur 225/15 kV P = 80 MVA</w:t>
      </w:r>
    </w:p>
    <w:p w14:paraId="23FA2B5F" w14:textId="77777777" w:rsidR="00411BC6" w:rsidRDefault="00411BC6" w:rsidP="00411BC6">
      <w:pPr>
        <w:tabs>
          <w:tab w:val="left" w:pos="1440"/>
        </w:tabs>
        <w:jc w:val="both"/>
        <w:rPr>
          <w:rFonts w:cs="Arial"/>
          <w:sz w:val="18"/>
        </w:rPr>
      </w:pPr>
      <w:r>
        <w:rPr>
          <w:rFonts w:cs="Arial"/>
          <w:sz w:val="18"/>
        </w:rPr>
        <w:tab/>
        <w:t xml:space="preserve">. Intensité de court-circuit : </w:t>
      </w:r>
      <w:smartTag w:uri="urn:schemas-microsoft-com:office:smarttags" w:element="metricconverter">
        <w:smartTagPr>
          <w:attr w:name="ProductID" w:val="7 041 A"/>
        </w:smartTagPr>
        <w:r>
          <w:rPr>
            <w:rFonts w:cs="Arial"/>
            <w:sz w:val="18"/>
          </w:rPr>
          <w:t>7 041 A</w:t>
        </w:r>
      </w:smartTag>
    </w:p>
    <w:p w14:paraId="4F5E90A3" w14:textId="77777777" w:rsidR="00411BC6" w:rsidRDefault="00411BC6" w:rsidP="00411BC6">
      <w:pPr>
        <w:tabs>
          <w:tab w:val="left" w:pos="1440"/>
        </w:tabs>
        <w:jc w:val="both"/>
        <w:rPr>
          <w:rFonts w:cs="Arial"/>
          <w:sz w:val="18"/>
        </w:rPr>
      </w:pPr>
      <w:r>
        <w:rPr>
          <w:rFonts w:cs="Arial"/>
          <w:sz w:val="18"/>
        </w:rPr>
        <w:tab/>
        <w:t>. Batterie de condensateurs de 7 272 kVa</w:t>
      </w:r>
    </w:p>
    <w:p w14:paraId="79DF8EBC" w14:textId="77777777" w:rsidR="00411BC6" w:rsidRDefault="00411BC6" w:rsidP="00411BC6">
      <w:pPr>
        <w:ind w:left="284" w:hanging="284"/>
        <w:jc w:val="both"/>
        <w:rPr>
          <w:rFonts w:cs="Arial"/>
          <w:b/>
          <w:sz w:val="18"/>
        </w:rPr>
      </w:pPr>
    </w:p>
    <w:p w14:paraId="1073B41E" w14:textId="77777777" w:rsidR="00411BC6" w:rsidRDefault="00411BC6" w:rsidP="00411BC6">
      <w:pPr>
        <w:ind w:left="284" w:hanging="284"/>
        <w:jc w:val="both"/>
        <w:rPr>
          <w:rFonts w:cs="Arial"/>
          <w:b/>
          <w:sz w:val="18"/>
        </w:rPr>
      </w:pPr>
      <w:r>
        <w:rPr>
          <w:rFonts w:cs="Arial"/>
          <w:b/>
          <w:sz w:val="18"/>
        </w:rPr>
        <w:t>1.2</w:t>
      </w:r>
      <w:r>
        <w:rPr>
          <w:rFonts w:cs="Arial"/>
          <w:b/>
          <w:sz w:val="18"/>
        </w:rPr>
        <w:tab/>
        <w:t>Réseau BT</w:t>
      </w:r>
    </w:p>
    <w:p w14:paraId="41D19314" w14:textId="77777777" w:rsidR="00411BC6" w:rsidRDefault="00411BC6" w:rsidP="00411BC6">
      <w:pPr>
        <w:tabs>
          <w:tab w:val="left" w:pos="1440"/>
        </w:tabs>
        <w:jc w:val="both"/>
        <w:rPr>
          <w:rFonts w:cs="Arial"/>
          <w:sz w:val="18"/>
        </w:rPr>
      </w:pPr>
      <w:r>
        <w:rPr>
          <w:rFonts w:cs="Arial"/>
          <w:sz w:val="18"/>
        </w:rPr>
        <w:t>Triphasé 400 V depuis des postes 15 000/400 V sur boucle 15 kV.</w:t>
      </w:r>
    </w:p>
    <w:p w14:paraId="2004383D" w14:textId="77777777" w:rsidR="00411BC6" w:rsidRDefault="00411BC6" w:rsidP="00411BC6">
      <w:pPr>
        <w:tabs>
          <w:tab w:val="left" w:pos="1440"/>
        </w:tabs>
        <w:jc w:val="both"/>
        <w:rPr>
          <w:rFonts w:cs="Arial"/>
          <w:sz w:val="18"/>
        </w:rPr>
      </w:pPr>
      <w:r>
        <w:rPr>
          <w:rFonts w:cs="Arial"/>
          <w:sz w:val="18"/>
        </w:rPr>
        <w:t>Régime de neutre :</w:t>
      </w:r>
    </w:p>
    <w:p w14:paraId="5CEE4B0F" w14:textId="77777777" w:rsidR="00411BC6" w:rsidRDefault="00411BC6" w:rsidP="00411BC6">
      <w:pPr>
        <w:tabs>
          <w:tab w:val="left" w:pos="1440"/>
          <w:tab w:val="left" w:pos="3312"/>
        </w:tabs>
        <w:jc w:val="both"/>
        <w:rPr>
          <w:rFonts w:cs="Arial"/>
          <w:sz w:val="18"/>
        </w:rPr>
      </w:pPr>
      <w:r>
        <w:rPr>
          <w:rFonts w:cs="Arial"/>
          <w:sz w:val="18"/>
        </w:rPr>
        <w:t>- 2 régimes coexistent sur le site</w:t>
      </w:r>
      <w:r>
        <w:rPr>
          <w:rFonts w:cs="Arial"/>
          <w:sz w:val="18"/>
        </w:rPr>
        <w:tab/>
        <w:t>IT - neutre isolé distribué</w:t>
      </w:r>
    </w:p>
    <w:p w14:paraId="3CC2628E" w14:textId="77777777" w:rsidR="00411BC6" w:rsidRDefault="00411BC6" w:rsidP="00411BC6">
      <w:pPr>
        <w:tabs>
          <w:tab w:val="left" w:pos="3312"/>
        </w:tabs>
        <w:jc w:val="both"/>
        <w:rPr>
          <w:rFonts w:cs="Arial"/>
          <w:sz w:val="18"/>
        </w:rPr>
      </w:pPr>
      <w:r>
        <w:rPr>
          <w:rFonts w:cs="Arial"/>
          <w:sz w:val="18"/>
        </w:rPr>
        <w:tab/>
        <w:t>TN - neutre à la terre</w:t>
      </w:r>
    </w:p>
    <w:p w14:paraId="084BAED7" w14:textId="77777777" w:rsidR="00411BC6" w:rsidRDefault="00411BC6" w:rsidP="00411BC6">
      <w:pPr>
        <w:ind w:left="709" w:hanging="709"/>
        <w:rPr>
          <w:rFonts w:cs="Arial"/>
          <w:b/>
          <w:sz w:val="18"/>
        </w:rPr>
      </w:pPr>
      <w:r>
        <w:rPr>
          <w:rFonts w:cs="Arial"/>
          <w:b/>
          <w:sz w:val="18"/>
        </w:rPr>
        <w:t>NOTA :</w:t>
      </w:r>
      <w:r>
        <w:rPr>
          <w:rFonts w:cs="Arial"/>
          <w:b/>
          <w:sz w:val="18"/>
        </w:rPr>
        <w:tab/>
      </w:r>
      <w:r>
        <w:rPr>
          <w:rFonts w:cs="Arial"/>
          <w:b/>
          <w:i/>
          <w:sz w:val="18"/>
        </w:rPr>
        <w:t>Il appartient au fournisseur avant mise en fabrication des équipements de se faire préciser par le donneur d'ordre le régime de neutre et la tension d'alimentation du bâtiment où sera implanté le matériel</w:t>
      </w:r>
      <w:r>
        <w:rPr>
          <w:rFonts w:cs="Arial"/>
          <w:b/>
          <w:sz w:val="18"/>
        </w:rPr>
        <w:t>.</w:t>
      </w:r>
    </w:p>
    <w:p w14:paraId="5A7F2BFF" w14:textId="77777777" w:rsidR="00411BC6" w:rsidRDefault="00411BC6" w:rsidP="00411BC6">
      <w:pPr>
        <w:tabs>
          <w:tab w:val="left" w:pos="1440"/>
        </w:tabs>
        <w:jc w:val="both"/>
        <w:rPr>
          <w:rFonts w:cs="Arial"/>
          <w:sz w:val="18"/>
        </w:rPr>
      </w:pPr>
    </w:p>
    <w:p w14:paraId="5BC7B0D3" w14:textId="77777777" w:rsidR="00411BC6" w:rsidRDefault="00411BC6" w:rsidP="00411BC6">
      <w:pPr>
        <w:rPr>
          <w:rFonts w:cs="Arial"/>
          <w:b/>
          <w:u w:val="single"/>
        </w:rPr>
      </w:pPr>
      <w:r>
        <w:rPr>
          <w:rFonts w:cs="Arial"/>
          <w:b/>
          <w:u w:val="single"/>
        </w:rPr>
        <w:t>2. DISPOSITIONS GENERALES</w:t>
      </w:r>
    </w:p>
    <w:p w14:paraId="16D76AAB" w14:textId="77777777" w:rsidR="00411BC6" w:rsidRDefault="00411BC6" w:rsidP="00411BC6">
      <w:pPr>
        <w:ind w:left="284" w:hanging="284"/>
        <w:jc w:val="both"/>
        <w:rPr>
          <w:rFonts w:cs="Arial"/>
          <w:b/>
          <w:sz w:val="18"/>
        </w:rPr>
      </w:pPr>
      <w:r>
        <w:rPr>
          <w:rFonts w:cs="Arial"/>
          <w:b/>
          <w:sz w:val="18"/>
        </w:rPr>
        <w:t>2.1</w:t>
      </w:r>
      <w:r>
        <w:rPr>
          <w:rFonts w:cs="Arial"/>
          <w:b/>
          <w:sz w:val="18"/>
        </w:rPr>
        <w:tab/>
        <w:t>Conformité aux normes et décret en vigueur</w:t>
      </w:r>
    </w:p>
    <w:p w14:paraId="6123D7B1" w14:textId="77777777" w:rsidR="00411BC6" w:rsidRDefault="00411BC6" w:rsidP="00411BC6">
      <w:pPr>
        <w:tabs>
          <w:tab w:val="left" w:pos="1440"/>
        </w:tabs>
        <w:jc w:val="both"/>
        <w:rPr>
          <w:rFonts w:cs="Arial"/>
          <w:sz w:val="18"/>
        </w:rPr>
      </w:pPr>
      <w:r>
        <w:rPr>
          <w:rFonts w:cs="Arial"/>
          <w:sz w:val="18"/>
        </w:rPr>
        <w:t>L'ensemble du matériel devra satisfaire aux Normes Françaises et décrets en vigueur, particulièrement au décret du 14 novembre 1988 sur la protection des travailleurs (régime protection du neutre, interconnexion des masses métalliques, défaut d'isolement, protection des travailleurs contre des masses mises accidentellement sous tension, protection contre les contacts directs avec des pièces sous tension).</w:t>
      </w:r>
    </w:p>
    <w:p w14:paraId="37169CA2" w14:textId="77777777" w:rsidR="00411BC6" w:rsidRDefault="00411BC6" w:rsidP="00411BC6">
      <w:pPr>
        <w:tabs>
          <w:tab w:val="left" w:pos="1440"/>
        </w:tabs>
        <w:jc w:val="both"/>
        <w:rPr>
          <w:rFonts w:cs="Arial"/>
          <w:sz w:val="18"/>
        </w:rPr>
      </w:pPr>
      <w:r>
        <w:rPr>
          <w:rFonts w:cs="Arial"/>
          <w:sz w:val="18"/>
        </w:rPr>
        <w:t xml:space="preserve">Le câblage </w:t>
      </w:r>
      <w:r>
        <w:rPr>
          <w:rFonts w:cs="Arial"/>
          <w:sz w:val="18"/>
          <w:u w:val="single"/>
        </w:rPr>
        <w:t>basse tension</w:t>
      </w:r>
      <w:r>
        <w:rPr>
          <w:rFonts w:cs="Arial"/>
          <w:sz w:val="18"/>
        </w:rPr>
        <w:t xml:space="preserve"> sera conforme à </w:t>
      </w:r>
      <w:smartTag w:uri="urn:schemas-microsoft-com:office:smarttags" w:element="country-region">
        <w:smartTagPr>
          <w:attr w:name="ProductID" w:val="la NFC"/>
        </w:smartTagPr>
        <w:r>
          <w:rPr>
            <w:rFonts w:cs="Arial"/>
            <w:sz w:val="18"/>
          </w:rPr>
          <w:t>la NFC</w:t>
        </w:r>
      </w:smartTag>
      <w:r>
        <w:rPr>
          <w:rFonts w:cs="Arial"/>
          <w:sz w:val="18"/>
        </w:rPr>
        <w:t xml:space="preserve"> 15.100 et décrets d'application.</w:t>
      </w:r>
    </w:p>
    <w:p w14:paraId="7983CBF0" w14:textId="77777777" w:rsidR="00411BC6" w:rsidRDefault="00411BC6" w:rsidP="00411BC6">
      <w:pPr>
        <w:tabs>
          <w:tab w:val="left" w:pos="1440"/>
        </w:tabs>
        <w:jc w:val="both"/>
        <w:rPr>
          <w:rFonts w:cs="Arial"/>
          <w:sz w:val="18"/>
        </w:rPr>
      </w:pPr>
      <w:r>
        <w:rPr>
          <w:rFonts w:cs="Arial"/>
          <w:sz w:val="18"/>
        </w:rPr>
        <w:t xml:space="preserve">Pour les équipements mettant en </w:t>
      </w:r>
      <w:proofErr w:type="spellStart"/>
      <w:r>
        <w:rPr>
          <w:rFonts w:cs="Arial"/>
          <w:sz w:val="18"/>
        </w:rPr>
        <w:t>oeuvre</w:t>
      </w:r>
      <w:proofErr w:type="spellEnd"/>
      <w:r>
        <w:rPr>
          <w:rFonts w:cs="Arial"/>
          <w:sz w:val="18"/>
        </w:rPr>
        <w:t xml:space="preserve"> </w:t>
      </w:r>
      <w:r>
        <w:rPr>
          <w:rFonts w:cs="Arial"/>
          <w:sz w:val="18"/>
          <w:u w:val="single"/>
        </w:rPr>
        <w:t>la haute tension</w:t>
      </w:r>
      <w:r>
        <w:rPr>
          <w:rFonts w:cs="Arial"/>
          <w:sz w:val="18"/>
        </w:rPr>
        <w:t>, on s'assurera particulièrement de la mise en place des dispositifs d'asservissement par serrures, capots de protection, de l'élaboration des consignes d'exploitation, de l'habilitation du personnel intervenant.</w:t>
      </w:r>
    </w:p>
    <w:p w14:paraId="5033B544" w14:textId="77777777" w:rsidR="00411BC6" w:rsidRDefault="00411BC6" w:rsidP="00411BC6">
      <w:pPr>
        <w:rPr>
          <w:rFonts w:cs="Arial"/>
          <w:b/>
          <w:sz w:val="18"/>
        </w:rPr>
      </w:pPr>
    </w:p>
    <w:p w14:paraId="6ABDCDF0" w14:textId="77777777" w:rsidR="00411BC6" w:rsidRDefault="00411BC6" w:rsidP="00411BC6">
      <w:pPr>
        <w:ind w:left="284" w:hanging="284"/>
        <w:jc w:val="both"/>
        <w:rPr>
          <w:rFonts w:cs="Arial"/>
          <w:b/>
          <w:sz w:val="18"/>
        </w:rPr>
      </w:pPr>
      <w:r>
        <w:rPr>
          <w:rFonts w:cs="Arial"/>
          <w:b/>
          <w:sz w:val="18"/>
        </w:rPr>
        <w:t>2.2</w:t>
      </w:r>
      <w:r>
        <w:rPr>
          <w:rFonts w:cs="Arial"/>
          <w:b/>
          <w:sz w:val="18"/>
        </w:rPr>
        <w:tab/>
        <w:t>Raccordement basse tension des appareils amovibles (rack, pupitre, petit appareillage...)</w:t>
      </w:r>
    </w:p>
    <w:p w14:paraId="0E926108" w14:textId="77777777" w:rsidR="00411BC6" w:rsidRDefault="00411BC6" w:rsidP="00411BC6">
      <w:pPr>
        <w:tabs>
          <w:tab w:val="left" w:pos="1440"/>
        </w:tabs>
        <w:jc w:val="both"/>
        <w:rPr>
          <w:rFonts w:cs="Arial"/>
          <w:sz w:val="18"/>
        </w:rPr>
      </w:pPr>
      <w:r>
        <w:rPr>
          <w:rFonts w:cs="Arial"/>
          <w:sz w:val="18"/>
        </w:rPr>
        <w:t xml:space="preserve">L'utilisation du fil </w:t>
      </w:r>
      <w:proofErr w:type="spellStart"/>
      <w:r>
        <w:rPr>
          <w:rFonts w:cs="Arial"/>
          <w:sz w:val="18"/>
        </w:rPr>
        <w:t>scindex</w:t>
      </w:r>
      <w:proofErr w:type="spellEnd"/>
      <w:r>
        <w:rPr>
          <w:rFonts w:cs="Arial"/>
          <w:sz w:val="18"/>
        </w:rPr>
        <w:t xml:space="preserve"> est interdite.</w:t>
      </w:r>
    </w:p>
    <w:p w14:paraId="20A13884" w14:textId="77777777" w:rsidR="00411BC6" w:rsidRDefault="00411BC6" w:rsidP="00411BC6">
      <w:pPr>
        <w:tabs>
          <w:tab w:val="left" w:pos="1440"/>
        </w:tabs>
        <w:jc w:val="both"/>
        <w:rPr>
          <w:rFonts w:cs="Arial"/>
          <w:sz w:val="18"/>
        </w:rPr>
      </w:pPr>
      <w:r>
        <w:rPr>
          <w:rFonts w:cs="Arial"/>
          <w:sz w:val="18"/>
        </w:rPr>
        <w:t>Tous les appareils doivent être alimentés par câble comportant un conducteur de protection incorporé.</w:t>
      </w:r>
    </w:p>
    <w:p w14:paraId="6401D3CD" w14:textId="77777777" w:rsidR="00411BC6" w:rsidRDefault="00411BC6" w:rsidP="00411BC6">
      <w:pPr>
        <w:tabs>
          <w:tab w:val="left" w:pos="1440"/>
        </w:tabs>
        <w:jc w:val="both"/>
        <w:rPr>
          <w:rFonts w:cs="Arial"/>
          <w:sz w:val="18"/>
        </w:rPr>
      </w:pPr>
      <w:r>
        <w:rPr>
          <w:rFonts w:cs="Arial"/>
          <w:sz w:val="18"/>
        </w:rPr>
        <w:t>Lorsqu'il est fait usage de connecteurs, les parties nues sous-tension doivent être inaccessibles.</w:t>
      </w:r>
    </w:p>
    <w:p w14:paraId="352753FD" w14:textId="77777777" w:rsidR="00411BC6" w:rsidRDefault="00411BC6" w:rsidP="00411BC6">
      <w:pPr>
        <w:tabs>
          <w:tab w:val="left" w:pos="1440"/>
        </w:tabs>
        <w:jc w:val="both"/>
        <w:rPr>
          <w:rFonts w:cs="Arial"/>
          <w:sz w:val="18"/>
        </w:rPr>
      </w:pPr>
    </w:p>
    <w:p w14:paraId="40CDD5B2" w14:textId="77777777" w:rsidR="00411BC6" w:rsidRDefault="00411BC6" w:rsidP="00411BC6">
      <w:pPr>
        <w:ind w:left="284" w:hanging="284"/>
        <w:jc w:val="both"/>
        <w:rPr>
          <w:rFonts w:cs="Arial"/>
          <w:b/>
          <w:sz w:val="18"/>
        </w:rPr>
      </w:pPr>
      <w:r>
        <w:rPr>
          <w:rFonts w:cs="Arial"/>
          <w:b/>
          <w:sz w:val="18"/>
        </w:rPr>
        <w:t>2.3</w:t>
      </w:r>
      <w:r>
        <w:rPr>
          <w:rFonts w:cs="Arial"/>
          <w:b/>
          <w:sz w:val="18"/>
        </w:rPr>
        <w:tab/>
        <w:t>Isolement</w:t>
      </w:r>
    </w:p>
    <w:p w14:paraId="338BDDC3" w14:textId="77777777" w:rsidR="00411BC6" w:rsidRDefault="00411BC6" w:rsidP="00411BC6">
      <w:pPr>
        <w:tabs>
          <w:tab w:val="left" w:pos="1440"/>
        </w:tabs>
        <w:jc w:val="both"/>
        <w:rPr>
          <w:rFonts w:cs="Arial"/>
          <w:sz w:val="18"/>
        </w:rPr>
      </w:pPr>
      <w:r>
        <w:rPr>
          <w:rFonts w:cs="Arial"/>
          <w:sz w:val="18"/>
        </w:rPr>
        <w:t xml:space="preserve">Les circuits basse tension auront un isolement supérieur à </w:t>
      </w:r>
      <w:smartTag w:uri="urn:schemas-microsoft-com:office:smarttags" w:element="metricconverter">
        <w:smartTagPr>
          <w:attr w:name="ProductID" w:val="0,5 M"/>
        </w:smartTagPr>
        <w:r>
          <w:rPr>
            <w:rFonts w:cs="Arial"/>
            <w:sz w:val="18"/>
          </w:rPr>
          <w:t>0,5 M</w:t>
        </w:r>
      </w:smartTag>
      <w:r>
        <w:rPr>
          <w:rFonts w:cs="Arial"/>
          <w:sz w:val="18"/>
        </w:rPr>
        <w:fldChar w:fldCharType="begin"/>
      </w:r>
      <w:r>
        <w:rPr>
          <w:rFonts w:cs="Arial"/>
          <w:sz w:val="18"/>
        </w:rPr>
        <w:instrText>SYMBOL 87 \f "Symbol"</w:instrText>
      </w:r>
      <w:r>
        <w:rPr>
          <w:rFonts w:cs="Arial"/>
          <w:sz w:val="18"/>
        </w:rPr>
        <w:fldChar w:fldCharType="end"/>
      </w:r>
      <w:r>
        <w:rPr>
          <w:rFonts w:cs="Arial"/>
          <w:sz w:val="18"/>
        </w:rPr>
        <w:t xml:space="preserve"> sous 500 V continu.</w:t>
      </w:r>
    </w:p>
    <w:p w14:paraId="17C7625A" w14:textId="77777777" w:rsidR="00411BC6" w:rsidRDefault="00411BC6" w:rsidP="00411BC6">
      <w:pPr>
        <w:tabs>
          <w:tab w:val="left" w:pos="1440"/>
        </w:tabs>
        <w:jc w:val="both"/>
        <w:rPr>
          <w:rFonts w:cs="Arial"/>
          <w:sz w:val="18"/>
        </w:rPr>
      </w:pPr>
    </w:p>
    <w:p w14:paraId="5714C85F" w14:textId="77777777" w:rsidR="00411BC6" w:rsidRDefault="00411BC6" w:rsidP="00411BC6">
      <w:pPr>
        <w:ind w:left="284" w:hanging="284"/>
        <w:jc w:val="both"/>
        <w:rPr>
          <w:rFonts w:cs="Arial"/>
          <w:b/>
          <w:sz w:val="18"/>
        </w:rPr>
      </w:pPr>
      <w:r>
        <w:rPr>
          <w:rFonts w:cs="Arial"/>
          <w:b/>
          <w:sz w:val="18"/>
        </w:rPr>
        <w:t>2.4</w:t>
      </w:r>
      <w:r>
        <w:rPr>
          <w:rFonts w:cs="Arial"/>
          <w:b/>
          <w:sz w:val="18"/>
        </w:rPr>
        <w:tab/>
        <w:t>Risques d'incendie</w:t>
      </w:r>
    </w:p>
    <w:p w14:paraId="5357CEC2" w14:textId="77777777" w:rsidR="00411BC6" w:rsidRDefault="00411BC6" w:rsidP="00411BC6">
      <w:pPr>
        <w:tabs>
          <w:tab w:val="left" w:pos="1440"/>
        </w:tabs>
        <w:jc w:val="both"/>
        <w:rPr>
          <w:rFonts w:cs="Arial"/>
          <w:sz w:val="18"/>
        </w:rPr>
      </w:pPr>
      <w:r>
        <w:rPr>
          <w:rFonts w:cs="Arial"/>
          <w:sz w:val="18"/>
        </w:rPr>
        <w:t>Si le diélectrique est combustible, il est obligatoire de disposer d'une sécurité conforme aux prescriptions du décret du 14.11.88,   article 42.4.</w:t>
      </w:r>
    </w:p>
    <w:p w14:paraId="6AA3D80B" w14:textId="77777777" w:rsidR="00411BC6" w:rsidRDefault="00411BC6" w:rsidP="00411BC6">
      <w:pPr>
        <w:tabs>
          <w:tab w:val="left" w:pos="1440"/>
        </w:tabs>
        <w:jc w:val="both"/>
        <w:rPr>
          <w:rFonts w:cs="Arial"/>
          <w:sz w:val="18"/>
        </w:rPr>
      </w:pPr>
      <w:r>
        <w:rPr>
          <w:rFonts w:cs="Arial"/>
          <w:sz w:val="18"/>
        </w:rPr>
        <w:t>Pour les transformateurs ou autre appareillage contenant un diélectrique liquide, l'usage du PCB (pyralène) est interdit.</w:t>
      </w:r>
    </w:p>
    <w:p w14:paraId="2AA40998" w14:textId="77777777" w:rsidR="00411BC6" w:rsidRDefault="00411BC6" w:rsidP="00411BC6">
      <w:pPr>
        <w:tabs>
          <w:tab w:val="left" w:pos="1440"/>
        </w:tabs>
        <w:jc w:val="both"/>
        <w:rPr>
          <w:rFonts w:cs="Arial"/>
          <w:sz w:val="18"/>
        </w:rPr>
      </w:pPr>
    </w:p>
    <w:p w14:paraId="7210DFC3" w14:textId="77777777" w:rsidR="00411BC6" w:rsidRDefault="00411BC6" w:rsidP="00411BC6">
      <w:pPr>
        <w:rPr>
          <w:rFonts w:cs="Arial"/>
          <w:b/>
          <w:u w:val="single"/>
        </w:rPr>
      </w:pPr>
      <w:r>
        <w:rPr>
          <w:rFonts w:cs="Arial"/>
          <w:b/>
          <w:u w:val="single"/>
        </w:rPr>
        <w:t>3. DISPOSITIONS PARTICULIERES</w:t>
      </w:r>
    </w:p>
    <w:p w14:paraId="0C6529FD" w14:textId="77777777" w:rsidR="00411BC6" w:rsidRDefault="00411BC6" w:rsidP="00411BC6">
      <w:pPr>
        <w:ind w:left="284" w:hanging="284"/>
        <w:jc w:val="both"/>
        <w:rPr>
          <w:rFonts w:cs="Arial"/>
          <w:b/>
          <w:sz w:val="18"/>
        </w:rPr>
      </w:pPr>
      <w:r>
        <w:rPr>
          <w:rFonts w:cs="Arial"/>
          <w:b/>
          <w:sz w:val="18"/>
        </w:rPr>
        <w:t>3.1</w:t>
      </w:r>
      <w:r>
        <w:rPr>
          <w:rFonts w:cs="Arial"/>
          <w:b/>
          <w:sz w:val="18"/>
        </w:rPr>
        <w:tab/>
        <w:t>Point de coupure</w:t>
      </w:r>
    </w:p>
    <w:p w14:paraId="200882FD" w14:textId="77777777" w:rsidR="00411BC6" w:rsidRDefault="00411BC6" w:rsidP="00411BC6">
      <w:pPr>
        <w:tabs>
          <w:tab w:val="left" w:pos="1440"/>
        </w:tabs>
        <w:jc w:val="both"/>
        <w:rPr>
          <w:rFonts w:cs="Arial"/>
          <w:sz w:val="18"/>
        </w:rPr>
      </w:pPr>
      <w:r>
        <w:rPr>
          <w:rFonts w:cs="Arial"/>
          <w:sz w:val="18"/>
        </w:rPr>
        <w:t>Chaque installation aura un point de coupure électrique accessible et balisé.</w:t>
      </w:r>
    </w:p>
    <w:p w14:paraId="0195E09B" w14:textId="77777777" w:rsidR="00411BC6" w:rsidRDefault="00411BC6" w:rsidP="00411BC6">
      <w:pPr>
        <w:tabs>
          <w:tab w:val="left" w:pos="1440"/>
        </w:tabs>
        <w:jc w:val="both"/>
        <w:rPr>
          <w:rFonts w:cs="Arial"/>
          <w:sz w:val="18"/>
        </w:rPr>
      </w:pPr>
    </w:p>
    <w:p w14:paraId="6DD652BA" w14:textId="77777777" w:rsidR="00411BC6" w:rsidRDefault="00411BC6" w:rsidP="00411BC6">
      <w:pPr>
        <w:ind w:left="284" w:hanging="284"/>
        <w:jc w:val="both"/>
        <w:rPr>
          <w:rFonts w:cs="Arial"/>
          <w:b/>
          <w:sz w:val="18"/>
        </w:rPr>
      </w:pPr>
      <w:r>
        <w:rPr>
          <w:rFonts w:cs="Arial"/>
          <w:b/>
          <w:sz w:val="18"/>
        </w:rPr>
        <w:t>3.2</w:t>
      </w:r>
      <w:r>
        <w:rPr>
          <w:rFonts w:cs="Arial"/>
          <w:b/>
          <w:sz w:val="18"/>
        </w:rPr>
        <w:tab/>
        <w:t>Renseignements à fournir</w:t>
      </w:r>
    </w:p>
    <w:p w14:paraId="5230A128" w14:textId="77777777" w:rsidR="00411BC6" w:rsidRDefault="00411BC6" w:rsidP="00411BC6">
      <w:pPr>
        <w:tabs>
          <w:tab w:val="left" w:pos="1440"/>
        </w:tabs>
        <w:jc w:val="both"/>
        <w:rPr>
          <w:rFonts w:cs="Arial"/>
          <w:sz w:val="18"/>
        </w:rPr>
      </w:pPr>
      <w:r>
        <w:rPr>
          <w:rFonts w:cs="Arial"/>
          <w:sz w:val="18"/>
        </w:rPr>
        <w:t>Le constructeur précisera avant la mise en fabrication la valeur de la tension d'alimentation, la puissance maximum et si des précautions particulières doivent être prises en cas de manque de tension ou microcoupure.</w:t>
      </w:r>
    </w:p>
    <w:p w14:paraId="2EA35D04" w14:textId="77777777" w:rsidR="00411BC6" w:rsidRDefault="00411BC6" w:rsidP="00411BC6">
      <w:pPr>
        <w:tabs>
          <w:tab w:val="left" w:pos="1440"/>
        </w:tabs>
        <w:jc w:val="both"/>
        <w:rPr>
          <w:rFonts w:cs="Arial"/>
          <w:sz w:val="18"/>
        </w:rPr>
      </w:pPr>
    </w:p>
    <w:p w14:paraId="4C3421FE" w14:textId="77777777" w:rsidR="00411BC6" w:rsidRDefault="00411BC6" w:rsidP="00411BC6">
      <w:pPr>
        <w:ind w:left="284" w:hanging="284"/>
        <w:jc w:val="both"/>
        <w:rPr>
          <w:rFonts w:cs="Arial"/>
          <w:b/>
          <w:sz w:val="18"/>
        </w:rPr>
      </w:pPr>
      <w:r>
        <w:rPr>
          <w:rFonts w:cs="Arial"/>
          <w:b/>
          <w:sz w:val="18"/>
        </w:rPr>
        <w:t>3.3</w:t>
      </w:r>
      <w:r>
        <w:rPr>
          <w:rFonts w:cs="Arial"/>
          <w:b/>
          <w:sz w:val="18"/>
        </w:rPr>
        <w:tab/>
        <w:t>Notices et schémas</w:t>
      </w:r>
    </w:p>
    <w:p w14:paraId="0708E851" w14:textId="77777777" w:rsidR="00411BC6" w:rsidRDefault="00411BC6" w:rsidP="00411BC6">
      <w:pPr>
        <w:tabs>
          <w:tab w:val="left" w:pos="1440"/>
        </w:tabs>
        <w:jc w:val="both"/>
        <w:rPr>
          <w:rFonts w:cs="Arial"/>
          <w:sz w:val="18"/>
        </w:rPr>
      </w:pPr>
      <w:r>
        <w:rPr>
          <w:rFonts w:cs="Arial"/>
          <w:sz w:val="18"/>
        </w:rPr>
        <w:t xml:space="preserve">Il sera fourni avec l'appareil ou l'équipement un plan d'implantation, les schémas de câblage puissance et commande avec la valeur de réglage des différentes protections conforme à la réalisation, une notice d'utilisation et de première intervention. Ces documents seront en </w:t>
      </w:r>
      <w:r>
        <w:rPr>
          <w:rFonts w:cs="Arial"/>
          <w:b/>
          <w:sz w:val="18"/>
          <w:u w:val="single"/>
        </w:rPr>
        <w:t>FRANCAIS</w:t>
      </w:r>
      <w:r>
        <w:rPr>
          <w:rFonts w:cs="Arial"/>
          <w:sz w:val="18"/>
        </w:rPr>
        <w:t>.</w:t>
      </w:r>
    </w:p>
    <w:p w14:paraId="7BC51322" w14:textId="77777777" w:rsidR="00411BC6" w:rsidRDefault="00411BC6" w:rsidP="00411BC6">
      <w:pPr>
        <w:tabs>
          <w:tab w:val="left" w:pos="1440"/>
        </w:tabs>
        <w:jc w:val="both"/>
        <w:rPr>
          <w:rFonts w:cs="Arial"/>
          <w:sz w:val="18"/>
        </w:rPr>
      </w:pPr>
    </w:p>
    <w:p w14:paraId="527C09E5" w14:textId="77777777" w:rsidR="00411BC6" w:rsidRDefault="00411BC6" w:rsidP="00411BC6">
      <w:pPr>
        <w:ind w:left="284" w:hanging="284"/>
        <w:jc w:val="both"/>
        <w:rPr>
          <w:rFonts w:cs="Arial"/>
          <w:b/>
          <w:sz w:val="18"/>
        </w:rPr>
      </w:pPr>
      <w:r>
        <w:rPr>
          <w:rFonts w:cs="Arial"/>
          <w:b/>
          <w:sz w:val="18"/>
        </w:rPr>
        <w:t>3.4</w:t>
      </w:r>
      <w:r>
        <w:rPr>
          <w:rFonts w:cs="Arial"/>
          <w:b/>
          <w:sz w:val="18"/>
        </w:rPr>
        <w:tab/>
        <w:t>Contrôle avant mise en service</w:t>
      </w:r>
    </w:p>
    <w:p w14:paraId="7B946A7C" w14:textId="77777777" w:rsidR="00411BC6" w:rsidRDefault="00411BC6" w:rsidP="00411BC6">
      <w:pPr>
        <w:jc w:val="both"/>
        <w:rPr>
          <w:rFonts w:cs="Arial"/>
          <w:sz w:val="18"/>
        </w:rPr>
      </w:pPr>
      <w:r>
        <w:rPr>
          <w:rFonts w:cs="Arial"/>
          <w:sz w:val="18"/>
        </w:rPr>
        <w:t xml:space="preserve">Toutes les installations ou équipements feront l'objet d'un contrôle à l'initiative du </w:t>
      </w:r>
      <w:r>
        <w:rPr>
          <w:rFonts w:cs="Arial"/>
          <w:b/>
          <w:sz w:val="18"/>
        </w:rPr>
        <w:t>CEA/Grenoble</w:t>
      </w:r>
      <w:r>
        <w:rPr>
          <w:rFonts w:cs="Arial"/>
          <w:sz w:val="18"/>
        </w:rPr>
        <w:t xml:space="preserve"> par un organisme agréé.</w:t>
      </w:r>
    </w:p>
    <w:p w14:paraId="07C5FE27" w14:textId="77777777" w:rsidR="00411BC6" w:rsidRDefault="00411BC6" w:rsidP="00411BC6">
      <w:pPr>
        <w:jc w:val="both"/>
        <w:rPr>
          <w:rFonts w:cs="Arial"/>
          <w:sz w:val="18"/>
        </w:rPr>
      </w:pPr>
      <w:r>
        <w:rPr>
          <w:rFonts w:cs="Arial"/>
          <w:sz w:val="18"/>
        </w:rPr>
        <w:t>Toute anomalie signalée sera corrigée par le fournisseur sans que celui-ci puisse argumenter une quelconque indemnité.</w:t>
      </w:r>
    </w:p>
    <w:p w14:paraId="51B3CF3F" w14:textId="77777777" w:rsidR="00411BC6" w:rsidRDefault="00411BC6" w:rsidP="00411BC6">
      <w:pPr>
        <w:jc w:val="both"/>
        <w:rPr>
          <w:rFonts w:cs="Arial"/>
          <w:sz w:val="18"/>
        </w:rPr>
      </w:pPr>
    </w:p>
    <w:p w14:paraId="7A227CC0" w14:textId="77777777" w:rsidR="00411BC6" w:rsidRDefault="00411BC6" w:rsidP="00411BC6">
      <w:pPr>
        <w:jc w:val="center"/>
        <w:rPr>
          <w:rFonts w:cs="Arial"/>
          <w:sz w:val="18"/>
        </w:rPr>
      </w:pPr>
      <w:r>
        <w:rPr>
          <w:rFonts w:cs="Arial"/>
          <w:sz w:val="18"/>
        </w:rPr>
        <w:t>*******</w:t>
      </w:r>
    </w:p>
    <w:p w14:paraId="1818BBED" w14:textId="77777777" w:rsidR="00411BC6" w:rsidRDefault="00411BC6" w:rsidP="00411BC6">
      <w:pPr>
        <w:rPr>
          <w:rFonts w:cs="Arial"/>
          <w:sz w:val="18"/>
        </w:rPr>
        <w:sectPr w:rsidR="00411BC6" w:rsidSect="00884628">
          <w:headerReference w:type="default" r:id="rId18"/>
          <w:footerReference w:type="default" r:id="rId19"/>
          <w:pgSz w:w="11906" w:h="16838"/>
          <w:pgMar w:top="719" w:right="1418" w:bottom="1079" w:left="1418" w:header="720" w:footer="720" w:gutter="0"/>
          <w:pgNumType w:start="1"/>
          <w:cols w:space="720"/>
        </w:sectPr>
      </w:pPr>
    </w:p>
    <w:p w14:paraId="07EE356A" w14:textId="77777777" w:rsidR="00411BC6" w:rsidRPr="004657DD" w:rsidRDefault="00411BC6" w:rsidP="00411BC6">
      <w:pPr>
        <w:rPr>
          <w:rFonts w:cs="Arial"/>
          <w:bCs/>
          <w:color w:val="000000"/>
          <w:szCs w:val="22"/>
        </w:rPr>
      </w:pPr>
    </w:p>
    <w:p w14:paraId="5883CD77" w14:textId="26133709"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bookmarkStart w:id="102" w:name="_Toc496684292"/>
      <w:bookmarkStart w:id="103" w:name="_Toc8494172"/>
      <w:bookmarkStart w:id="104" w:name="_Toc208973627"/>
      <w:r w:rsidRPr="00CC0B72">
        <w:rPr>
          <w:b/>
          <w:szCs w:val="22"/>
        </w:rPr>
        <w:t xml:space="preserve">ANNEXE n° </w:t>
      </w:r>
      <w:r w:rsidR="00356144">
        <w:rPr>
          <w:b/>
          <w:szCs w:val="22"/>
        </w:rPr>
        <w:t>3</w:t>
      </w:r>
      <w:r w:rsidRPr="00CC0B72">
        <w:rPr>
          <w:b/>
          <w:szCs w:val="22"/>
        </w:rPr>
        <w:t xml:space="preserve"> </w:t>
      </w:r>
    </w:p>
    <w:p w14:paraId="536E43A4" w14:textId="77777777" w:rsidR="00411BC6" w:rsidRPr="00CC0B72" w:rsidRDefault="00411BC6" w:rsidP="00411BC6">
      <w:pPr>
        <w:pBdr>
          <w:top w:val="single" w:sz="6" w:space="4" w:color="auto"/>
          <w:left w:val="single" w:sz="6" w:space="4" w:color="auto"/>
          <w:bottom w:val="single" w:sz="6" w:space="4" w:color="auto"/>
          <w:right w:val="single" w:sz="6" w:space="4" w:color="auto"/>
        </w:pBdr>
        <w:ind w:left="1134" w:right="1134"/>
        <w:jc w:val="center"/>
        <w:rPr>
          <w:b/>
          <w:szCs w:val="22"/>
        </w:rPr>
      </w:pPr>
      <w:r w:rsidRPr="00CC0B72">
        <w:rPr>
          <w:b/>
          <w:szCs w:val="22"/>
        </w:rPr>
        <w:t>FICHE DE MODIFICATION</w:t>
      </w:r>
      <w:bookmarkEnd w:id="102"/>
      <w:bookmarkEnd w:id="103"/>
      <w:bookmarkEnd w:id="104"/>
    </w:p>
    <w:p w14:paraId="4825DC9E" w14:textId="77777777" w:rsidR="00411BC6" w:rsidRDefault="00411BC6" w:rsidP="00411BC6">
      <w:pPr>
        <w:tabs>
          <w:tab w:val="left" w:leader="dot" w:pos="5103"/>
          <w:tab w:val="left" w:pos="5954"/>
          <w:tab w:val="right" w:leader="dot" w:pos="9356"/>
        </w:tabs>
        <w:rPr>
          <w:u w:val="single"/>
        </w:rPr>
      </w:pPr>
    </w:p>
    <w:p w14:paraId="6F8D84C5" w14:textId="77777777" w:rsidR="00411BC6" w:rsidRDefault="00411BC6" w:rsidP="00411BC6">
      <w:pPr>
        <w:tabs>
          <w:tab w:val="left" w:leader="dot" w:pos="5103"/>
          <w:tab w:val="left" w:pos="5954"/>
          <w:tab w:val="right" w:leader="dot" w:pos="9356"/>
        </w:tabs>
        <w:rPr>
          <w:u w:val="single"/>
        </w:rPr>
      </w:pPr>
    </w:p>
    <w:p w14:paraId="232B5E92" w14:textId="77777777" w:rsidR="00411BC6" w:rsidRPr="0070057C" w:rsidRDefault="00411BC6" w:rsidP="00411BC6">
      <w:pPr>
        <w:tabs>
          <w:tab w:val="left" w:leader="dot" w:pos="5103"/>
          <w:tab w:val="left" w:pos="5954"/>
          <w:tab w:val="right" w:leader="dot" w:pos="9356"/>
        </w:tabs>
        <w:rPr>
          <w:rFonts w:cs="Arial"/>
          <w:szCs w:val="22"/>
        </w:rPr>
      </w:pPr>
      <w:r w:rsidRPr="0070057C">
        <w:rPr>
          <w:rFonts w:cs="Arial"/>
          <w:szCs w:val="22"/>
          <w:u w:val="single"/>
        </w:rPr>
        <w:t>N° de Fiche</w:t>
      </w:r>
      <w:r w:rsidRPr="0070057C">
        <w:rPr>
          <w:rFonts w:cs="Arial"/>
          <w:szCs w:val="22"/>
        </w:rPr>
        <w:t xml:space="preserve"> : </w:t>
      </w:r>
      <w:r w:rsidRPr="0070057C">
        <w:rPr>
          <w:rFonts w:cs="Arial"/>
          <w:szCs w:val="22"/>
        </w:rPr>
        <w:tab/>
      </w:r>
      <w:r w:rsidRPr="0070057C">
        <w:rPr>
          <w:rFonts w:cs="Arial"/>
          <w:szCs w:val="22"/>
        </w:rPr>
        <w:tab/>
      </w:r>
      <w:r w:rsidRPr="0070057C">
        <w:rPr>
          <w:rFonts w:cs="Arial"/>
          <w:szCs w:val="22"/>
          <w:u w:val="single"/>
        </w:rPr>
        <w:t>Indice</w:t>
      </w:r>
      <w:r w:rsidRPr="0070057C">
        <w:rPr>
          <w:rFonts w:cs="Arial"/>
          <w:szCs w:val="22"/>
        </w:rPr>
        <w:t xml:space="preserve"> : </w:t>
      </w:r>
      <w:r w:rsidRPr="0070057C">
        <w:rPr>
          <w:rFonts w:cs="Arial"/>
          <w:szCs w:val="22"/>
        </w:rPr>
        <w:tab/>
      </w:r>
    </w:p>
    <w:p w14:paraId="51D7DB2F"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Fiche créée le</w:t>
      </w:r>
      <w:r w:rsidRPr="0070057C">
        <w:rPr>
          <w:rFonts w:cs="Arial"/>
          <w:sz w:val="22"/>
          <w:szCs w:val="22"/>
        </w:rPr>
        <w:t xml:space="preserve"> : </w:t>
      </w:r>
      <w:r w:rsidRPr="0070057C">
        <w:rPr>
          <w:rFonts w:cs="Arial"/>
          <w:sz w:val="22"/>
          <w:szCs w:val="22"/>
        </w:rPr>
        <w:tab/>
      </w:r>
    </w:p>
    <w:p w14:paraId="6100733D"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Demandeur de la modification</w:t>
      </w:r>
      <w:r w:rsidRPr="0070057C">
        <w:rPr>
          <w:rFonts w:cs="Arial"/>
          <w:sz w:val="22"/>
          <w:szCs w:val="22"/>
        </w:rPr>
        <w:t xml:space="preserve"> : </w:t>
      </w:r>
      <w:r w:rsidRPr="0070057C">
        <w:rPr>
          <w:rFonts w:cs="Arial"/>
          <w:sz w:val="22"/>
          <w:szCs w:val="22"/>
        </w:rPr>
        <w:tab/>
      </w:r>
    </w:p>
    <w:p w14:paraId="6951CAD7" w14:textId="77777777" w:rsidR="00411BC6" w:rsidRPr="0070057C" w:rsidRDefault="00411BC6" w:rsidP="00411BC6">
      <w:pPr>
        <w:tabs>
          <w:tab w:val="left" w:pos="6521"/>
          <w:tab w:val="right" w:leader="dot" w:pos="9356"/>
        </w:tabs>
        <w:rPr>
          <w:rFonts w:cs="Arial"/>
          <w:szCs w:val="22"/>
        </w:rPr>
      </w:pPr>
    </w:p>
    <w:p w14:paraId="01DF9897" w14:textId="77777777" w:rsidR="00411BC6" w:rsidRPr="0070057C" w:rsidRDefault="00411BC6" w:rsidP="00411BC6">
      <w:pPr>
        <w:pStyle w:val="En-tte"/>
        <w:tabs>
          <w:tab w:val="left" w:leader="dot" w:pos="4253"/>
          <w:tab w:val="left" w:pos="4536"/>
          <w:tab w:val="right" w:leader="dot" w:pos="9356"/>
        </w:tabs>
        <w:spacing w:before="120"/>
        <w:rPr>
          <w:rFonts w:cs="Arial"/>
          <w:sz w:val="22"/>
          <w:szCs w:val="22"/>
        </w:rPr>
      </w:pPr>
      <w:r w:rsidRPr="0070057C">
        <w:rPr>
          <w:rFonts w:cs="Arial"/>
          <w:sz w:val="22"/>
          <w:szCs w:val="22"/>
          <w:u w:val="single"/>
        </w:rPr>
        <w:t>N° Marché</w:t>
      </w:r>
      <w:r w:rsidRPr="0070057C">
        <w:rPr>
          <w:rFonts w:cs="Arial"/>
          <w:sz w:val="22"/>
          <w:szCs w:val="22"/>
        </w:rPr>
        <w:t> :</w:t>
      </w:r>
      <w:r w:rsidRPr="0070057C">
        <w:rPr>
          <w:rFonts w:cs="Arial"/>
          <w:sz w:val="22"/>
          <w:szCs w:val="22"/>
        </w:rPr>
        <w:tab/>
      </w:r>
      <w:r w:rsidRPr="0070057C">
        <w:rPr>
          <w:rFonts w:cs="Arial"/>
          <w:sz w:val="22"/>
          <w:szCs w:val="22"/>
          <w:u w:val="single"/>
        </w:rPr>
        <w:t>Fournisseur</w:t>
      </w:r>
      <w:r w:rsidRPr="0070057C">
        <w:rPr>
          <w:rFonts w:cs="Arial"/>
          <w:sz w:val="22"/>
          <w:szCs w:val="22"/>
        </w:rPr>
        <w:t xml:space="preserve"> : </w:t>
      </w:r>
      <w:r w:rsidRPr="0070057C">
        <w:rPr>
          <w:rFonts w:cs="Arial"/>
          <w:sz w:val="22"/>
          <w:szCs w:val="22"/>
        </w:rPr>
        <w:tab/>
      </w:r>
    </w:p>
    <w:p w14:paraId="79ED7D58" w14:textId="77777777" w:rsidR="00411BC6" w:rsidRPr="0070057C" w:rsidRDefault="00411BC6" w:rsidP="00411BC6">
      <w:pPr>
        <w:pStyle w:val="En-tte"/>
        <w:tabs>
          <w:tab w:val="right" w:leader="dot" w:pos="9356"/>
        </w:tabs>
        <w:spacing w:before="120"/>
        <w:rPr>
          <w:rFonts w:cs="Arial"/>
          <w:sz w:val="22"/>
          <w:szCs w:val="22"/>
        </w:rPr>
      </w:pPr>
      <w:r w:rsidRPr="0070057C">
        <w:rPr>
          <w:rFonts w:cs="Arial"/>
          <w:sz w:val="22"/>
          <w:szCs w:val="22"/>
          <w:u w:val="single"/>
        </w:rPr>
        <w:t>Objet du marché</w:t>
      </w:r>
      <w:r w:rsidRPr="0070057C">
        <w:rPr>
          <w:rFonts w:cs="Arial"/>
          <w:sz w:val="22"/>
          <w:szCs w:val="22"/>
        </w:rPr>
        <w:t xml:space="preserve"> : </w:t>
      </w:r>
      <w:r w:rsidRPr="0070057C">
        <w:rPr>
          <w:rFonts w:cs="Arial"/>
          <w:sz w:val="22"/>
          <w:szCs w:val="22"/>
        </w:rPr>
        <w:tab/>
      </w:r>
    </w:p>
    <w:p w14:paraId="26EE846C" w14:textId="77777777" w:rsidR="00411BC6" w:rsidRPr="0070057C" w:rsidRDefault="00411BC6" w:rsidP="00411BC6">
      <w:pPr>
        <w:pStyle w:val="En-tte"/>
        <w:tabs>
          <w:tab w:val="left" w:pos="3686"/>
          <w:tab w:val="right" w:leader="dot" w:pos="9356"/>
        </w:tabs>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709"/>
      </w:tblGrid>
      <w:tr w:rsidR="00411BC6" w:rsidRPr="0070057C" w14:paraId="48923FD2" w14:textId="77777777" w:rsidTr="0048257F">
        <w:tc>
          <w:tcPr>
            <w:tcW w:w="9709" w:type="dxa"/>
          </w:tcPr>
          <w:p w14:paraId="275AD98F" w14:textId="77777777" w:rsidR="00411BC6" w:rsidRPr="0070057C" w:rsidRDefault="00411BC6" w:rsidP="0048257F">
            <w:pPr>
              <w:pStyle w:val="En-tte"/>
              <w:tabs>
                <w:tab w:val="left" w:pos="4536"/>
                <w:tab w:val="right" w:leader="dot" w:pos="9356"/>
              </w:tabs>
              <w:spacing w:before="120"/>
              <w:ind w:right="-778"/>
              <w:rPr>
                <w:rFonts w:cs="Arial"/>
                <w:sz w:val="22"/>
                <w:szCs w:val="22"/>
              </w:rPr>
            </w:pPr>
            <w:r w:rsidRPr="0070057C">
              <w:rPr>
                <w:rFonts w:cs="Arial"/>
                <w:sz w:val="22"/>
                <w:szCs w:val="22"/>
                <w:u w:val="single"/>
              </w:rPr>
              <w:t xml:space="preserve">NATURE DE </w:t>
            </w:r>
            <w:smartTag w:uri="urn:schemas-microsoft-com:office:smarttags" w:element="country-region">
              <w:smartTagPr>
                <w:attr w:name="ProductID" w:val="LA MODIFICATION DEMANDEE"/>
              </w:smartTagPr>
              <w:r w:rsidRPr="0070057C">
                <w:rPr>
                  <w:rFonts w:cs="Arial"/>
                  <w:sz w:val="22"/>
                  <w:szCs w:val="22"/>
                  <w:u w:val="single"/>
                </w:rPr>
                <w:t>LA MODIFICATION DEMANDEE</w:t>
              </w:r>
            </w:smartTag>
            <w:r w:rsidRPr="0070057C">
              <w:rPr>
                <w:rFonts w:cs="Arial"/>
                <w:sz w:val="22"/>
                <w:szCs w:val="22"/>
              </w:rPr>
              <w:t> :</w:t>
            </w:r>
            <w:r w:rsidRPr="0070057C">
              <w:rPr>
                <w:rFonts w:cs="Arial"/>
                <w:sz w:val="22"/>
                <w:szCs w:val="22"/>
              </w:rPr>
              <w:tab/>
            </w:r>
            <w:r w:rsidRPr="0070057C">
              <w:rPr>
                <w:rFonts w:cs="Arial"/>
                <w:sz w:val="22"/>
                <w:szCs w:val="22"/>
              </w:rPr>
              <w:tab/>
            </w:r>
          </w:p>
          <w:p w14:paraId="635910DF"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AE9379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100784DD"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B80CB75"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670A11AE" w14:textId="77777777" w:rsidR="00411BC6" w:rsidRPr="0070057C" w:rsidRDefault="00411BC6" w:rsidP="0048257F">
            <w:pPr>
              <w:pStyle w:val="En-tte"/>
              <w:tabs>
                <w:tab w:val="right" w:leader="dot" w:pos="9356"/>
              </w:tabs>
              <w:spacing w:before="120"/>
              <w:ind w:right="-778"/>
              <w:rPr>
                <w:rFonts w:cs="Arial"/>
                <w:sz w:val="22"/>
                <w:szCs w:val="22"/>
              </w:rPr>
            </w:pPr>
            <w:r w:rsidRPr="0070057C">
              <w:rPr>
                <w:rFonts w:cs="Arial"/>
                <w:sz w:val="22"/>
                <w:szCs w:val="22"/>
              </w:rPr>
              <w:tab/>
            </w:r>
          </w:p>
          <w:p w14:paraId="085539AC" w14:textId="77777777" w:rsidR="00411BC6" w:rsidRPr="0070057C" w:rsidRDefault="00411BC6" w:rsidP="0048257F">
            <w:pPr>
              <w:pStyle w:val="En-tte"/>
              <w:tabs>
                <w:tab w:val="left" w:pos="3686"/>
                <w:tab w:val="right" w:leader="dot" w:pos="9356"/>
              </w:tabs>
              <w:spacing w:before="120"/>
              <w:ind w:right="-778"/>
              <w:rPr>
                <w:rFonts w:cs="Arial"/>
                <w:sz w:val="22"/>
                <w:szCs w:val="22"/>
              </w:rPr>
            </w:pPr>
          </w:p>
        </w:tc>
      </w:tr>
    </w:tbl>
    <w:p w14:paraId="2DA727F1" w14:textId="77777777" w:rsidR="00411BC6" w:rsidRPr="0070057C" w:rsidRDefault="00411BC6" w:rsidP="00411BC6">
      <w:pPr>
        <w:pStyle w:val="En-tte"/>
        <w:tabs>
          <w:tab w:val="left" w:pos="5387"/>
          <w:tab w:val="right" w:leader="underscore" w:pos="8789"/>
        </w:tabs>
        <w:spacing w:before="120"/>
        <w:rPr>
          <w:rFonts w:cs="Arial"/>
          <w:sz w:val="22"/>
          <w:szCs w:val="22"/>
          <w:u w:val="single"/>
        </w:rPr>
      </w:pPr>
    </w:p>
    <w:p w14:paraId="00B41B6D" w14:textId="77777777" w:rsidR="00411BC6" w:rsidRPr="0070057C" w:rsidRDefault="00411BC6" w:rsidP="00411BC6">
      <w:pPr>
        <w:pStyle w:val="En-tte"/>
        <w:tabs>
          <w:tab w:val="left" w:pos="5040"/>
          <w:tab w:val="right" w:leader="underscore" w:pos="8789"/>
        </w:tabs>
        <w:spacing w:before="120"/>
        <w:rPr>
          <w:rFonts w:cs="Arial"/>
          <w:sz w:val="22"/>
          <w:szCs w:val="22"/>
        </w:rPr>
      </w:pPr>
      <w:r w:rsidRPr="0070057C">
        <w:rPr>
          <w:rFonts w:cs="Arial"/>
          <w:sz w:val="22"/>
          <w:szCs w:val="22"/>
          <w:u w:val="single"/>
        </w:rPr>
        <w:t>COUT DE LA MODIFICATION</w:t>
      </w:r>
      <w:r>
        <w:rPr>
          <w:rStyle w:val="Appelnotedebasdep"/>
          <w:rFonts w:cs="Arial"/>
          <w:sz w:val="22"/>
          <w:szCs w:val="22"/>
        </w:rPr>
        <w:footnoteReference w:id="1"/>
      </w:r>
      <w:r w:rsidRPr="0070057C">
        <w:rPr>
          <w:rFonts w:cs="Arial"/>
          <w:sz w:val="22"/>
          <w:szCs w:val="22"/>
        </w:rPr>
        <w:t xml:space="preserve"> :</w:t>
      </w:r>
      <w:r>
        <w:rPr>
          <w:rFonts w:cs="Arial"/>
          <w:sz w:val="22"/>
          <w:szCs w:val="22"/>
        </w:rPr>
        <w:tab/>
      </w:r>
      <w:r>
        <w:rPr>
          <w:rFonts w:cs="Arial"/>
          <w:sz w:val="22"/>
          <w:szCs w:val="22"/>
        </w:rPr>
        <w:tab/>
      </w:r>
      <w:r w:rsidRPr="0070057C">
        <w:rPr>
          <w:rFonts w:cs="Arial"/>
          <w:sz w:val="22"/>
          <w:szCs w:val="22"/>
          <w:u w:val="single"/>
        </w:rPr>
        <w:t>INFLUENCE SUR LE PLANNING</w:t>
      </w:r>
      <w:r w:rsidRPr="0070057C">
        <w:rPr>
          <w:rFonts w:cs="Arial"/>
          <w:sz w:val="22"/>
          <w:szCs w:val="22"/>
        </w:rPr>
        <w:t> :</w:t>
      </w:r>
    </w:p>
    <w:p w14:paraId="188CD408"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DAEE98E"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A42F032"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25059D49" w14:textId="77777777" w:rsidR="00411BC6" w:rsidRPr="0070057C" w:rsidRDefault="00411BC6" w:rsidP="00411BC6">
      <w:pPr>
        <w:pStyle w:val="En-tte"/>
        <w:tabs>
          <w:tab w:val="clear" w:pos="9072"/>
          <w:tab w:val="right" w:leader="dot" w:pos="4536"/>
          <w:tab w:val="left" w:pos="5040"/>
          <w:tab w:val="right" w:leader="dot" w:pos="9356"/>
        </w:tabs>
        <w:spacing w:before="120"/>
        <w:rPr>
          <w:rFonts w:cs="Arial"/>
          <w:sz w:val="22"/>
          <w:szCs w:val="22"/>
        </w:rPr>
      </w:pPr>
      <w:r w:rsidRPr="0070057C">
        <w:rPr>
          <w:rFonts w:cs="Arial"/>
          <w:sz w:val="22"/>
          <w:szCs w:val="22"/>
        </w:rPr>
        <w:tab/>
      </w:r>
      <w:r w:rsidRPr="0070057C">
        <w:rPr>
          <w:rFonts w:cs="Arial"/>
          <w:sz w:val="22"/>
          <w:szCs w:val="22"/>
        </w:rPr>
        <w:tab/>
      </w:r>
      <w:r w:rsidRPr="0070057C">
        <w:rPr>
          <w:rFonts w:cs="Arial"/>
          <w:sz w:val="22"/>
          <w:szCs w:val="22"/>
        </w:rPr>
        <w:tab/>
      </w:r>
      <w:r w:rsidRPr="0070057C">
        <w:rPr>
          <w:rFonts w:cs="Arial"/>
          <w:sz w:val="22"/>
          <w:szCs w:val="22"/>
        </w:rPr>
        <w:tab/>
      </w:r>
    </w:p>
    <w:p w14:paraId="636FBB4E" w14:textId="77777777" w:rsidR="00411BC6" w:rsidRPr="0070057C" w:rsidRDefault="00411BC6" w:rsidP="00411BC6">
      <w:pPr>
        <w:pStyle w:val="En-tte"/>
        <w:tabs>
          <w:tab w:val="clear" w:pos="9072"/>
          <w:tab w:val="right" w:leader="underscore" w:pos="4536"/>
          <w:tab w:val="left" w:pos="5040"/>
          <w:tab w:val="right" w:leader="underscore" w:pos="9356"/>
        </w:tabs>
        <w:spacing w:before="120"/>
        <w:rPr>
          <w:rFonts w:cs="Arial"/>
          <w:sz w:val="22"/>
          <w:szCs w:val="22"/>
        </w:rPr>
      </w:pPr>
      <w:r w:rsidRPr="0070057C">
        <w:rPr>
          <w:rFonts w:cs="Arial"/>
          <w:sz w:val="22"/>
          <w:szCs w:val="22"/>
        </w:rPr>
        <w:t xml:space="preserve">TOTAL : </w:t>
      </w:r>
      <w:r w:rsidRPr="0070057C">
        <w:rPr>
          <w:rFonts w:cs="Arial"/>
          <w:sz w:val="22"/>
          <w:szCs w:val="22"/>
        </w:rPr>
        <w:tab/>
      </w:r>
      <w:r w:rsidRPr="0070057C">
        <w:rPr>
          <w:rFonts w:cs="Arial"/>
          <w:sz w:val="22"/>
          <w:szCs w:val="22"/>
        </w:rPr>
        <w:tab/>
        <w:t xml:space="preserve">TOTAL : </w:t>
      </w:r>
      <w:r w:rsidRPr="0070057C">
        <w:rPr>
          <w:rFonts w:cs="Arial"/>
          <w:sz w:val="22"/>
          <w:szCs w:val="22"/>
        </w:rPr>
        <w:tab/>
      </w:r>
      <w:r w:rsidRPr="0070057C">
        <w:rPr>
          <w:rFonts w:cs="Arial"/>
          <w:sz w:val="22"/>
          <w:szCs w:val="22"/>
        </w:rPr>
        <w:tab/>
      </w:r>
    </w:p>
    <w:p w14:paraId="50718B9B" w14:textId="77777777" w:rsidR="00411BC6" w:rsidRPr="0070057C" w:rsidRDefault="00411BC6" w:rsidP="00411BC6">
      <w:pPr>
        <w:pStyle w:val="En-tte"/>
        <w:tabs>
          <w:tab w:val="left" w:pos="3686"/>
          <w:tab w:val="right" w:leader="underscore" w:pos="8789"/>
        </w:tabs>
        <w:spacing w:before="120"/>
        <w:rPr>
          <w:rFonts w:cs="Arial"/>
          <w:sz w:val="22"/>
          <w:szCs w:val="22"/>
        </w:rPr>
      </w:pPr>
    </w:p>
    <w:tbl>
      <w:tblPr>
        <w:tblW w:w="0" w:type="auto"/>
        <w:tblBorders>
          <w:top w:val="single" w:sz="12" w:space="0" w:color="auto"/>
          <w:left w:val="single" w:sz="12" w:space="0" w:color="auto"/>
          <w:bottom w:val="single" w:sz="12" w:space="0" w:color="auto"/>
          <w:right w:val="single" w:sz="12" w:space="0" w:color="auto"/>
        </w:tblBorders>
        <w:tblLayout w:type="fixed"/>
        <w:tblCellMar>
          <w:left w:w="70" w:type="dxa"/>
          <w:right w:w="70" w:type="dxa"/>
        </w:tblCellMar>
        <w:tblLook w:val="0000" w:firstRow="0" w:lastRow="0" w:firstColumn="0" w:lastColumn="0" w:noHBand="0" w:noVBand="0"/>
      </w:tblPr>
      <w:tblGrid>
        <w:gridCol w:w="9568"/>
      </w:tblGrid>
      <w:tr w:rsidR="00411BC6" w:rsidRPr="0070057C" w14:paraId="64342C2E" w14:textId="77777777" w:rsidTr="0048257F">
        <w:tc>
          <w:tcPr>
            <w:tcW w:w="9568" w:type="dxa"/>
          </w:tcPr>
          <w:p w14:paraId="2F05A535" w14:textId="77777777" w:rsidR="00411BC6" w:rsidRPr="0070057C" w:rsidRDefault="00411BC6" w:rsidP="0048257F">
            <w:pPr>
              <w:pStyle w:val="En-tte"/>
              <w:tabs>
                <w:tab w:val="left" w:pos="3686"/>
                <w:tab w:val="right" w:leader="underscore" w:pos="8789"/>
              </w:tabs>
              <w:spacing w:before="120"/>
              <w:rPr>
                <w:rFonts w:cs="Arial"/>
                <w:sz w:val="22"/>
                <w:szCs w:val="22"/>
              </w:rPr>
            </w:pPr>
            <w:r w:rsidRPr="0070057C">
              <w:rPr>
                <w:rFonts w:cs="Arial"/>
                <w:sz w:val="22"/>
                <w:szCs w:val="22"/>
              </w:rPr>
              <w:t xml:space="preserve">APPROBATION DE </w:t>
            </w:r>
            <w:smartTag w:uri="urn:schemas-microsoft-com:office:smarttags" w:element="country-region">
              <w:smartTagPr>
                <w:attr w:name="ProductID" w:val="LA FICHE DE"/>
              </w:smartTagPr>
              <w:r w:rsidRPr="0070057C">
                <w:rPr>
                  <w:rFonts w:cs="Arial"/>
                  <w:sz w:val="22"/>
                  <w:szCs w:val="22"/>
                </w:rPr>
                <w:t>LA FICHE DE</w:t>
              </w:r>
            </w:smartTag>
            <w:r w:rsidRPr="0070057C">
              <w:rPr>
                <w:rFonts w:cs="Arial"/>
                <w:sz w:val="22"/>
                <w:szCs w:val="22"/>
              </w:rPr>
              <w:t xml:space="preserve"> MODIFICATION (Cette fiche n’est validée </w:t>
            </w:r>
            <w:r>
              <w:rPr>
                <w:rFonts w:cs="Arial"/>
                <w:sz w:val="22"/>
                <w:szCs w:val="22"/>
              </w:rPr>
              <w:t>que si elle est signée des deux</w:t>
            </w:r>
            <w:r w:rsidRPr="0070057C">
              <w:rPr>
                <w:rFonts w:cs="Arial"/>
                <w:sz w:val="22"/>
                <w:szCs w:val="22"/>
              </w:rPr>
              <w:t xml:space="preserve"> parties)</w:t>
            </w:r>
          </w:p>
          <w:p w14:paraId="069FAB50" w14:textId="4C1A001F" w:rsidR="00411BC6" w:rsidRPr="0070057C" w:rsidRDefault="00411BC6" w:rsidP="0048257F">
            <w:pPr>
              <w:pStyle w:val="En-tte"/>
              <w:tabs>
                <w:tab w:val="center" w:pos="3119"/>
                <w:tab w:val="center" w:pos="5670"/>
                <w:tab w:val="center" w:pos="8080"/>
              </w:tabs>
              <w:spacing w:before="120"/>
              <w:rPr>
                <w:rFonts w:cs="Arial"/>
                <w:sz w:val="22"/>
                <w:szCs w:val="22"/>
              </w:rPr>
            </w:pPr>
            <w:r w:rsidRPr="0070057C">
              <w:rPr>
                <w:rFonts w:cs="Arial"/>
                <w:sz w:val="22"/>
                <w:szCs w:val="22"/>
              </w:rPr>
              <w:tab/>
            </w:r>
            <w:r w:rsidRPr="0070057C">
              <w:rPr>
                <w:rFonts w:cs="Arial"/>
                <w:sz w:val="22"/>
                <w:szCs w:val="22"/>
                <w:u w:val="single"/>
              </w:rPr>
              <w:t>CEA</w:t>
            </w:r>
            <w:r w:rsidRPr="0070057C">
              <w:rPr>
                <w:rFonts w:cs="Arial"/>
                <w:sz w:val="22"/>
                <w:szCs w:val="22"/>
              </w:rPr>
              <w:tab/>
            </w:r>
            <w:r>
              <w:rPr>
                <w:rFonts w:cs="Arial"/>
                <w:sz w:val="22"/>
                <w:szCs w:val="22"/>
              </w:rPr>
              <w:t xml:space="preserve">                  </w:t>
            </w:r>
            <w:r w:rsidRPr="0070057C">
              <w:rPr>
                <w:rFonts w:cs="Arial"/>
                <w:sz w:val="22"/>
                <w:szCs w:val="22"/>
                <w:u w:val="single"/>
              </w:rPr>
              <w:t>FOURNISSEUR</w:t>
            </w:r>
            <w:r w:rsidR="00BC7D2A">
              <w:rPr>
                <w:rFonts w:cs="Arial"/>
                <w:sz w:val="22"/>
                <w:szCs w:val="22"/>
                <w:u w:val="single"/>
              </w:rPr>
              <w:t xml:space="preserve">          MAITRE D’OEUVRE</w:t>
            </w:r>
          </w:p>
          <w:p w14:paraId="367BD35C"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NOM :</w:t>
            </w:r>
          </w:p>
          <w:p w14:paraId="47684C35"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DATE :</w:t>
            </w:r>
            <w:r>
              <w:rPr>
                <w:rFonts w:cs="Arial"/>
                <w:sz w:val="22"/>
                <w:szCs w:val="22"/>
              </w:rPr>
              <w:t xml:space="preserve">      </w:t>
            </w:r>
          </w:p>
          <w:p w14:paraId="07407AA7" w14:textId="77777777" w:rsidR="00411BC6" w:rsidRPr="0070057C" w:rsidRDefault="00411BC6" w:rsidP="0048257F">
            <w:pPr>
              <w:pStyle w:val="En-tte"/>
              <w:tabs>
                <w:tab w:val="center" w:pos="3119"/>
                <w:tab w:val="center" w:pos="5245"/>
                <w:tab w:val="center" w:pos="5670"/>
                <w:tab w:val="center" w:pos="8080"/>
              </w:tabs>
              <w:spacing w:before="120"/>
              <w:rPr>
                <w:rFonts w:cs="Arial"/>
                <w:sz w:val="22"/>
                <w:szCs w:val="22"/>
              </w:rPr>
            </w:pPr>
            <w:r w:rsidRPr="0070057C">
              <w:rPr>
                <w:rFonts w:cs="Arial"/>
                <w:sz w:val="22"/>
                <w:szCs w:val="22"/>
              </w:rPr>
              <w:t>SIGNATURE :</w:t>
            </w:r>
          </w:p>
          <w:p w14:paraId="4FAE13A3" w14:textId="77777777" w:rsidR="00411BC6" w:rsidRPr="0070057C" w:rsidRDefault="00411BC6" w:rsidP="0048257F">
            <w:pPr>
              <w:pStyle w:val="En-tte"/>
              <w:tabs>
                <w:tab w:val="left" w:pos="1701"/>
                <w:tab w:val="left" w:pos="4536"/>
                <w:tab w:val="left" w:pos="7371"/>
              </w:tabs>
              <w:spacing w:before="120"/>
              <w:rPr>
                <w:rFonts w:cs="Arial"/>
                <w:sz w:val="22"/>
                <w:szCs w:val="22"/>
              </w:rPr>
            </w:pPr>
          </w:p>
        </w:tc>
      </w:tr>
      <w:tr w:rsidR="00BC7D2A" w:rsidRPr="0070057C" w14:paraId="2FBFD649" w14:textId="77777777" w:rsidTr="0048257F">
        <w:tc>
          <w:tcPr>
            <w:tcW w:w="9568" w:type="dxa"/>
          </w:tcPr>
          <w:p w14:paraId="34E77D54" w14:textId="77777777" w:rsidR="00BC7D2A" w:rsidRPr="0070057C" w:rsidRDefault="00BC7D2A" w:rsidP="0048257F">
            <w:pPr>
              <w:pStyle w:val="En-tte"/>
              <w:tabs>
                <w:tab w:val="left" w:pos="3686"/>
                <w:tab w:val="right" w:leader="underscore" w:pos="8789"/>
              </w:tabs>
              <w:spacing w:before="120"/>
              <w:rPr>
                <w:rFonts w:cs="Arial"/>
                <w:sz w:val="22"/>
                <w:szCs w:val="22"/>
              </w:rPr>
            </w:pPr>
          </w:p>
        </w:tc>
      </w:tr>
    </w:tbl>
    <w:p w14:paraId="408FC3FE" w14:textId="77777777" w:rsidR="00411BC6" w:rsidRPr="0070057C" w:rsidRDefault="00411BC6" w:rsidP="00411BC6">
      <w:pPr>
        <w:tabs>
          <w:tab w:val="left" w:pos="3970"/>
          <w:tab w:val="left" w:pos="5670"/>
        </w:tabs>
        <w:spacing w:line="240" w:lineRule="exact"/>
        <w:ind w:left="851"/>
        <w:rPr>
          <w:rFonts w:cs="Arial"/>
          <w:szCs w:val="22"/>
        </w:rPr>
      </w:pPr>
    </w:p>
    <w:p w14:paraId="5A433CCE" w14:textId="77777777" w:rsidR="00411BC6" w:rsidRPr="0070057C" w:rsidRDefault="00411BC6" w:rsidP="00411BC6">
      <w:pPr>
        <w:tabs>
          <w:tab w:val="left" w:pos="3970"/>
          <w:tab w:val="left" w:pos="5670"/>
        </w:tabs>
        <w:spacing w:line="240" w:lineRule="exact"/>
        <w:ind w:left="851"/>
        <w:rPr>
          <w:rFonts w:cs="Arial"/>
          <w:szCs w:val="22"/>
        </w:rPr>
      </w:pPr>
    </w:p>
    <w:sectPr w:rsidR="00411BC6" w:rsidRPr="0070057C" w:rsidSect="00884628">
      <w:footerReference w:type="default" r:id="rId20"/>
      <w:pgSz w:w="11906" w:h="16838"/>
      <w:pgMar w:top="719" w:right="1418" w:bottom="1079" w:left="1418"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62C045C" w14:textId="77777777" w:rsidR="004F40E7" w:rsidRDefault="004F40E7">
      <w:r>
        <w:separator/>
      </w:r>
    </w:p>
  </w:endnote>
  <w:endnote w:type="continuationSeparator" w:id="0">
    <w:p w14:paraId="2FC9056D" w14:textId="77777777" w:rsidR="004F40E7" w:rsidRDefault="004F40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Gras">
    <w:panose1 w:val="020B0704020202020204"/>
    <w:charset w:val="00"/>
    <w:family w:val="roman"/>
    <w:notTrueType/>
    <w:pitch w:val="default"/>
  </w:font>
  <w:font w:name="Futura">
    <w:altName w:val="Lucida Sans Unicode"/>
    <w:charset w:val="00"/>
    <w:family w:val="swiss"/>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IDFont+F1">
    <w:panose1 w:val="00000000000000000000"/>
    <w:charset w:val="80"/>
    <w:family w:val="auto"/>
    <w:notTrueType/>
    <w:pitch w:val="default"/>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22F0E7" w14:textId="1363BE56" w:rsidR="004F40E7" w:rsidRDefault="004F40E7">
    <w:pPr>
      <w:pStyle w:val="En-tte"/>
      <w:pBdr>
        <w:top w:val="single" w:sz="4" w:space="1" w:color="auto"/>
        <w:left w:val="single" w:sz="4" w:space="4" w:color="auto"/>
        <w:bottom w:val="single" w:sz="4" w:space="1" w:color="auto"/>
        <w:right w:val="single" w:sz="4" w:space="4" w:color="auto"/>
      </w:pBdr>
      <w:tabs>
        <w:tab w:val="clear" w:pos="4536"/>
        <w:tab w:val="center" w:pos="3960"/>
        <w:tab w:val="center" w:pos="8100"/>
      </w:tabs>
      <w:rPr>
        <w:sz w:val="16"/>
        <w:szCs w:val="16"/>
      </w:rPr>
    </w:pPr>
    <w:r>
      <w:rPr>
        <w:sz w:val="16"/>
        <w:szCs w:val="16"/>
      </w:rPr>
      <w:tab/>
      <w:t>Projet de marché n°B24-00732-ES</w:t>
    </w:r>
    <w:r>
      <w:rPr>
        <w:sz w:val="16"/>
        <w:szCs w:val="16"/>
      </w:rPr>
      <w:tab/>
    </w:r>
    <w:r>
      <w:rPr>
        <w:rStyle w:val="Numrodepage"/>
        <w:sz w:val="16"/>
        <w:szCs w:val="16"/>
      </w:rPr>
      <w:fldChar w:fldCharType="begin"/>
    </w:r>
    <w:r>
      <w:rPr>
        <w:rStyle w:val="Numrodepage"/>
        <w:sz w:val="16"/>
        <w:szCs w:val="16"/>
      </w:rPr>
      <w:instrText xml:space="preserve"> PAGE </w:instrText>
    </w:r>
    <w:r>
      <w:rPr>
        <w:rStyle w:val="Numrodepage"/>
        <w:sz w:val="16"/>
        <w:szCs w:val="16"/>
      </w:rPr>
      <w:fldChar w:fldCharType="separate"/>
    </w:r>
    <w:r w:rsidR="00146340">
      <w:rPr>
        <w:rStyle w:val="Numrodepage"/>
        <w:noProof/>
        <w:sz w:val="16"/>
        <w:szCs w:val="16"/>
      </w:rPr>
      <w:t>5</w:t>
    </w:r>
    <w:r>
      <w:rPr>
        <w:rStyle w:val="Numrodepage"/>
        <w:sz w:val="16"/>
        <w:szCs w:val="16"/>
      </w:rPr>
      <w:fldChar w:fldCharType="end"/>
    </w:r>
    <w:r>
      <w:rPr>
        <w:rStyle w:val="Numrodepage"/>
        <w:sz w:val="16"/>
        <w:szCs w:val="16"/>
      </w:rPr>
      <w:t>/</w:t>
    </w:r>
    <w:r>
      <w:rPr>
        <w:rStyle w:val="Numrodepage"/>
        <w:sz w:val="16"/>
        <w:szCs w:val="16"/>
      </w:rPr>
      <w:fldChar w:fldCharType="begin"/>
    </w:r>
    <w:r>
      <w:rPr>
        <w:rStyle w:val="Numrodepage"/>
        <w:sz w:val="16"/>
        <w:szCs w:val="16"/>
      </w:rPr>
      <w:instrText xml:space="preserve"> NUMPAGES </w:instrText>
    </w:r>
    <w:r>
      <w:rPr>
        <w:rStyle w:val="Numrodepage"/>
        <w:sz w:val="16"/>
        <w:szCs w:val="16"/>
      </w:rPr>
      <w:fldChar w:fldCharType="separate"/>
    </w:r>
    <w:r w:rsidR="00146340">
      <w:rPr>
        <w:rStyle w:val="Numrodepage"/>
        <w:noProof/>
        <w:sz w:val="16"/>
        <w:szCs w:val="16"/>
      </w:rPr>
      <w:t>21</w:t>
    </w:r>
    <w:r>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BEE8C2" w14:textId="77777777" w:rsidR="004F40E7" w:rsidRDefault="004F40E7" w:rsidP="005119BB">
    <w:pPr>
      <w:spacing w:before="5" w:after="120"/>
      <w:ind w:left="20"/>
      <w:rPr>
        <w:rFonts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0BBF0449" wp14:editId="3A142987">
          <wp:extent cx="190500" cy="38100"/>
          <wp:effectExtent l="0" t="0" r="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1EF41D77" w14:textId="77777777" w:rsidR="004F40E7" w:rsidRPr="005119BB" w:rsidRDefault="004F40E7" w:rsidP="005119BB">
    <w:pPr>
      <w:tabs>
        <w:tab w:val="center" w:pos="7591"/>
      </w:tabs>
      <w:spacing w:after="110"/>
    </w:pPr>
    <w:r w:rsidRPr="005119BB">
      <w:rPr>
        <w:rFonts w:eastAsia="Arial" w:cs="Arial"/>
        <w:color w:val="767171"/>
        <w:sz w:val="12"/>
      </w:rPr>
      <w:t xml:space="preserve">CEA </w:t>
    </w:r>
    <w:r w:rsidRPr="005119BB">
      <w:rPr>
        <w:rFonts w:eastAsia="Arial" w:cs="Arial"/>
        <w:color w:val="767171"/>
        <w:sz w:val="12"/>
      </w:rPr>
      <w:tab/>
      <w:t>DG/CEAGRE/DPRSG/SMA</w:t>
    </w:r>
    <w:r w:rsidRPr="005119BB">
      <w:rPr>
        <w:rFonts w:ascii="Calibri" w:eastAsia="Calibri" w:hAnsi="Calibri" w:cs="Calibri"/>
        <w:color w:val="767171"/>
        <w:sz w:val="12"/>
      </w:rPr>
      <w:t xml:space="preserve"> </w:t>
    </w:r>
  </w:p>
  <w:p w14:paraId="05F3E9ED" w14:textId="662C200D" w:rsidR="004F40E7" w:rsidRDefault="004F40E7" w:rsidP="005119BB">
    <w:pPr>
      <w:tabs>
        <w:tab w:val="center" w:pos="6873"/>
      </w:tabs>
      <w:rPr>
        <w:rFonts w:eastAsia="Arial" w:cs="Arial"/>
        <w:color w:val="767171"/>
        <w:sz w:val="12"/>
      </w:rPr>
    </w:pPr>
    <w:r w:rsidRPr="005119BB">
      <w:rPr>
        <w:rFonts w:eastAsia="Arial" w:cs="Arial"/>
        <w:color w:val="767171"/>
        <w:sz w:val="12"/>
      </w:rPr>
      <w:t xml:space="preserve">Centre de Grenoble 17 avenue des Martyrs 38054 GRENOBLE Cedex 9 </w:t>
    </w:r>
  </w:p>
  <w:p w14:paraId="161B208B" w14:textId="6D37F15D" w:rsidR="004F40E7" w:rsidRPr="005119BB" w:rsidRDefault="004F40E7" w:rsidP="005119BB">
    <w:pPr>
      <w:tabs>
        <w:tab w:val="center" w:pos="6873"/>
      </w:tabs>
    </w:pPr>
    <w:r>
      <w:rPr>
        <w:rFonts w:eastAsia="Arial" w:cs="Arial"/>
        <w:color w:val="767171"/>
        <w:sz w:val="12"/>
      </w:rPr>
      <w:t>Service Marchés et Achats</w:t>
    </w:r>
    <w:r w:rsidRPr="005119BB">
      <w:rPr>
        <w:rFonts w:eastAsia="Arial" w:cs="Arial"/>
        <w:color w:val="767171"/>
        <w:sz w:val="12"/>
      </w:rPr>
      <w:tab/>
    </w:r>
    <w:r w:rsidRPr="005119BB">
      <w:rPr>
        <w:rFonts w:ascii="Calibri" w:eastAsia="Calibri" w:hAnsi="Calibri" w:cs="Calibri"/>
        <w:color w:val="767171"/>
        <w:sz w:val="14"/>
      </w:rPr>
      <w:t xml:space="preserve"> </w:t>
    </w:r>
  </w:p>
  <w:p w14:paraId="36A8FB57" w14:textId="77777777" w:rsidR="004F40E7" w:rsidRPr="005119BB" w:rsidRDefault="004F40E7" w:rsidP="00CD67E5">
    <w:pPr>
      <w:spacing w:after="117"/>
    </w:pPr>
    <w:r w:rsidRPr="005119BB">
      <w:rPr>
        <w:rFonts w:eastAsia="Arial" w:cs="Arial"/>
        <w:color w:val="262626"/>
        <w:sz w:val="10"/>
      </w:rPr>
      <w:t xml:space="preserve">Établissement public à caractère industriel et commercial </w:t>
    </w:r>
    <w:proofErr w:type="spellStart"/>
    <w:r w:rsidRPr="005119BB">
      <w:rPr>
        <w:rFonts w:eastAsia="Arial" w:cs="Arial"/>
        <w:color w:val="262626"/>
        <w:sz w:val="10"/>
      </w:rPr>
      <w:t>l</w:t>
    </w:r>
    <w:proofErr w:type="spellEnd"/>
    <w:r w:rsidRPr="005119BB">
      <w:rPr>
        <w:rFonts w:eastAsia="Arial" w:cs="Arial"/>
        <w:color w:val="262626"/>
        <w:sz w:val="10"/>
      </w:rPr>
      <w:t xml:space="preserve"> RCS Paris B 775 685 019</w:t>
    </w:r>
    <w:r w:rsidRPr="005119BB">
      <w:rPr>
        <w:rFonts w:eastAsia="Arial" w:cs="Arial"/>
        <w:sz w:val="10"/>
      </w:rPr>
      <w:t xml:space="preserve"> </w:t>
    </w:r>
  </w:p>
  <w:p w14:paraId="77E68370" w14:textId="6BD65A59" w:rsidR="004F40E7" w:rsidRPr="002A43B0" w:rsidRDefault="004F40E7" w:rsidP="002A43B0">
    <w:pPr>
      <w:pStyle w:val="Pieddepage"/>
      <w:rPr>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586608" w14:textId="2D26BC4A" w:rsidR="004F40E7" w:rsidRPr="0090513A" w:rsidRDefault="004F40E7" w:rsidP="00884628">
    <w:pPr>
      <w:rPr>
        <w:i/>
        <w:color w:val="808080"/>
        <w:sz w:val="16"/>
        <w:szCs w:val="16"/>
      </w:rPr>
    </w:pPr>
    <w:r>
      <w:rPr>
        <w:rStyle w:val="Numrodepage"/>
        <w:sz w:val="16"/>
        <w:szCs w:val="16"/>
      </w:rPr>
      <w:t xml:space="preserve">Annexe n° 2 </w:t>
    </w:r>
    <w:r w:rsidRPr="0090513A">
      <w:rPr>
        <w:rStyle w:val="Numrodepage"/>
        <w:sz w:val="16"/>
        <w:szCs w:val="16"/>
      </w:rPr>
      <w:t xml:space="preserve">– </w:t>
    </w:r>
    <w:r w:rsidRPr="00DB6C01">
      <w:rPr>
        <w:rStyle w:val="Numrodepage"/>
        <w:sz w:val="16"/>
        <w:szCs w:val="16"/>
      </w:rPr>
      <w:t>Spécifications pour la livraison d’appareils ou d’équipements électriques au CEA/Grenoble</w:t>
    </w:r>
    <w:r>
      <w:rPr>
        <w:rStyle w:val="Numrodepage"/>
        <w:sz w:val="16"/>
        <w:szCs w:val="16"/>
      </w:rPr>
      <w:tab/>
    </w:r>
    <w:r>
      <w:rPr>
        <w:rStyle w:val="Numrodepage"/>
        <w:sz w:val="16"/>
        <w:szCs w:val="16"/>
      </w:rPr>
      <w:tab/>
    </w:r>
    <w:r w:rsidRPr="0090513A">
      <w:rPr>
        <w:rStyle w:val="Numrodepage"/>
        <w:sz w:val="16"/>
        <w:szCs w:val="16"/>
      </w:rPr>
      <w:fldChar w:fldCharType="begin"/>
    </w:r>
    <w:r w:rsidRPr="0090513A">
      <w:rPr>
        <w:rStyle w:val="Numrodepage"/>
        <w:sz w:val="16"/>
        <w:szCs w:val="16"/>
      </w:rPr>
      <w:instrText xml:space="preserve"> PAGE </w:instrText>
    </w:r>
    <w:r w:rsidRPr="0090513A">
      <w:rPr>
        <w:rStyle w:val="Numrodepage"/>
        <w:sz w:val="16"/>
        <w:szCs w:val="16"/>
      </w:rPr>
      <w:fldChar w:fldCharType="separate"/>
    </w:r>
    <w:r w:rsidR="00022745">
      <w:rPr>
        <w:rStyle w:val="Numrodepage"/>
        <w:noProof/>
        <w:sz w:val="16"/>
        <w:szCs w:val="16"/>
      </w:rPr>
      <w:t>1</w:t>
    </w:r>
    <w:r w:rsidRPr="0090513A">
      <w:rPr>
        <w:rStyle w:val="Numrodepage"/>
        <w:sz w:val="16"/>
        <w:szCs w:val="16"/>
      </w:rPr>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8700D" w14:textId="69E3991B" w:rsidR="004F40E7" w:rsidRPr="0090513A" w:rsidRDefault="004F40E7" w:rsidP="00884628">
    <w:pPr>
      <w:rPr>
        <w:i/>
        <w:color w:val="808080"/>
        <w:sz w:val="16"/>
        <w:szCs w:val="16"/>
      </w:rPr>
    </w:pPr>
    <w:r>
      <w:rPr>
        <w:rStyle w:val="Numrodepage"/>
        <w:sz w:val="16"/>
        <w:szCs w:val="16"/>
      </w:rPr>
      <w:t xml:space="preserve">Annexe n° 3 </w:t>
    </w:r>
    <w:r w:rsidRPr="0090513A">
      <w:rPr>
        <w:rStyle w:val="Numrodepage"/>
        <w:sz w:val="16"/>
        <w:szCs w:val="16"/>
      </w:rPr>
      <w:t xml:space="preserve">– </w:t>
    </w:r>
    <w:r>
      <w:rPr>
        <w:rStyle w:val="Numrodepage"/>
        <w:sz w:val="16"/>
        <w:szCs w:val="16"/>
      </w:rPr>
      <w:t>Fiche de modification</w:t>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Pr>
        <w:rStyle w:val="Numrodepage"/>
        <w:sz w:val="16"/>
        <w:szCs w:val="16"/>
      </w:rPr>
      <w:tab/>
    </w:r>
    <w:r w:rsidRPr="0090513A">
      <w:rPr>
        <w:rStyle w:val="Numrodepage"/>
        <w:sz w:val="16"/>
        <w:szCs w:val="16"/>
      </w:rPr>
      <w:fldChar w:fldCharType="begin"/>
    </w:r>
    <w:r w:rsidRPr="0090513A">
      <w:rPr>
        <w:rStyle w:val="Numrodepage"/>
        <w:sz w:val="16"/>
        <w:szCs w:val="16"/>
      </w:rPr>
      <w:instrText xml:space="preserve"> PAGE </w:instrText>
    </w:r>
    <w:r w:rsidRPr="0090513A">
      <w:rPr>
        <w:rStyle w:val="Numrodepage"/>
        <w:sz w:val="16"/>
        <w:szCs w:val="16"/>
      </w:rPr>
      <w:fldChar w:fldCharType="separate"/>
    </w:r>
    <w:r w:rsidR="00146340">
      <w:rPr>
        <w:rStyle w:val="Numrodepage"/>
        <w:noProof/>
        <w:sz w:val="16"/>
        <w:szCs w:val="16"/>
      </w:rPr>
      <w:t>1</w:t>
    </w:r>
    <w:r w:rsidRPr="0090513A">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5F6E14" w14:textId="77777777" w:rsidR="004F40E7" w:rsidRDefault="004F40E7">
      <w:r>
        <w:separator/>
      </w:r>
    </w:p>
  </w:footnote>
  <w:footnote w:type="continuationSeparator" w:id="0">
    <w:p w14:paraId="4BB0A18D" w14:textId="77777777" w:rsidR="004F40E7" w:rsidRDefault="004F40E7">
      <w:r>
        <w:continuationSeparator/>
      </w:r>
    </w:p>
  </w:footnote>
  <w:footnote w:id="1">
    <w:p w14:paraId="77A11410" w14:textId="77777777" w:rsidR="004F40E7" w:rsidRDefault="004F40E7" w:rsidP="00411BC6">
      <w:pPr>
        <w:pStyle w:val="Notedebasdepage"/>
      </w:pPr>
      <w:r>
        <w:rPr>
          <w:rStyle w:val="Appelnotedebasdep"/>
        </w:rPr>
        <w:footnoteRef/>
      </w:r>
      <w:r>
        <w:t xml:space="preserve"> </w:t>
      </w:r>
      <w:r w:rsidRPr="0070057C">
        <w:rPr>
          <w:rFonts w:cs="Arial"/>
          <w:sz w:val="18"/>
          <w:szCs w:val="18"/>
        </w:rPr>
        <w:t>Joindre la décomposition détaillée des coûts selon les éléments de prix figurant dans l’offre initiale du fournisseur et tous les justificatifs.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238DB5" w14:textId="77777777" w:rsidR="004F40E7" w:rsidRDefault="004F40E7">
    <w:pPr>
      <w:pStyle w:val="En-tte"/>
    </w:pPr>
    <w:r>
      <w:rPr>
        <w:noProof/>
      </w:rPr>
      <w:drawing>
        <wp:anchor distT="0" distB="0" distL="114300" distR="114300" simplePos="0" relativeHeight="251657728" behindDoc="1" locked="0" layoutInCell="1" allowOverlap="1" wp14:anchorId="7467A8DF" wp14:editId="33EB1946">
          <wp:simplePos x="0" y="0"/>
          <wp:positionH relativeFrom="margin">
            <wp:posOffset>45720</wp:posOffset>
          </wp:positionH>
          <wp:positionV relativeFrom="page">
            <wp:posOffset>542925</wp:posOffset>
          </wp:positionV>
          <wp:extent cx="1083945" cy="1045845"/>
          <wp:effectExtent l="0" t="0" r="1905" b="190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084271" cy="104616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036564" w14:textId="77777777" w:rsidR="004F40E7" w:rsidRDefault="004F40E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1" w15:restartNumberingAfterBreak="0">
    <w:nsid w:val="00000003"/>
    <w:multiLevelType w:val="singleLevel"/>
    <w:tmpl w:val="00000003"/>
    <w:name w:val="WW8Num4"/>
    <w:lvl w:ilvl="0">
      <w:numFmt w:val="bullet"/>
      <w:lvlText w:val="-"/>
      <w:lvlJc w:val="left"/>
      <w:pPr>
        <w:tabs>
          <w:tab w:val="num" w:pos="720"/>
        </w:tabs>
        <w:ind w:left="720" w:hanging="360"/>
      </w:pPr>
      <w:rPr>
        <w:rFonts w:ascii="ArialMT" w:hAnsi="ArialMT" w:cs="ArialMT"/>
      </w:rPr>
    </w:lvl>
  </w:abstractNum>
  <w:abstractNum w:abstractNumId="2" w15:restartNumberingAfterBreak="0">
    <w:nsid w:val="00000004"/>
    <w:multiLevelType w:val="singleLevel"/>
    <w:tmpl w:val="00000004"/>
    <w:name w:val="WW8Num7"/>
    <w:lvl w:ilvl="0">
      <w:numFmt w:val="bullet"/>
      <w:lvlText w:val="-"/>
      <w:lvlJc w:val="left"/>
      <w:pPr>
        <w:tabs>
          <w:tab w:val="num" w:pos="720"/>
        </w:tabs>
        <w:ind w:left="720" w:hanging="360"/>
      </w:pPr>
      <w:rPr>
        <w:rFonts w:ascii="Arial" w:hAnsi="Arial" w:cs="Arial"/>
      </w:rPr>
    </w:lvl>
  </w:abstractNum>
  <w:abstractNum w:abstractNumId="3"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start w:val="1"/>
      <w:numFmt w:val="bullet"/>
      <w:lvlText w:val="o"/>
      <w:lvlJc w:val="left"/>
      <w:pPr>
        <w:tabs>
          <w:tab w:val="num" w:pos="1647"/>
        </w:tabs>
        <w:ind w:left="1647" w:hanging="360"/>
      </w:pPr>
      <w:rPr>
        <w:rFonts w:ascii="Courier New" w:hAnsi="Courier New" w:cs="Times New Roman" w:hint="default"/>
      </w:rPr>
    </w:lvl>
    <w:lvl w:ilvl="2" w:tplc="040C0005">
      <w:start w:val="1"/>
      <w:numFmt w:val="bullet"/>
      <w:lvlText w:val=""/>
      <w:lvlJc w:val="left"/>
      <w:pPr>
        <w:tabs>
          <w:tab w:val="num" w:pos="2367"/>
        </w:tabs>
        <w:ind w:left="2367" w:hanging="360"/>
      </w:pPr>
      <w:rPr>
        <w:rFonts w:ascii="Wingdings" w:hAnsi="Wingdings" w:hint="default"/>
      </w:rPr>
    </w:lvl>
    <w:lvl w:ilvl="3" w:tplc="040C0001">
      <w:start w:val="1"/>
      <w:numFmt w:val="bullet"/>
      <w:lvlText w:val=""/>
      <w:lvlJc w:val="left"/>
      <w:pPr>
        <w:tabs>
          <w:tab w:val="num" w:pos="3087"/>
        </w:tabs>
        <w:ind w:left="3087" w:hanging="360"/>
      </w:pPr>
      <w:rPr>
        <w:rFonts w:ascii="Symbol" w:hAnsi="Symbol" w:hint="default"/>
      </w:rPr>
    </w:lvl>
    <w:lvl w:ilvl="4" w:tplc="040C0003">
      <w:start w:val="1"/>
      <w:numFmt w:val="bullet"/>
      <w:lvlText w:val="o"/>
      <w:lvlJc w:val="left"/>
      <w:pPr>
        <w:tabs>
          <w:tab w:val="num" w:pos="3807"/>
        </w:tabs>
        <w:ind w:left="3807" w:hanging="360"/>
      </w:pPr>
      <w:rPr>
        <w:rFonts w:ascii="Courier New" w:hAnsi="Courier New" w:cs="Times New Roman" w:hint="default"/>
      </w:rPr>
    </w:lvl>
    <w:lvl w:ilvl="5" w:tplc="040C0005">
      <w:start w:val="1"/>
      <w:numFmt w:val="bullet"/>
      <w:lvlText w:val=""/>
      <w:lvlJc w:val="left"/>
      <w:pPr>
        <w:tabs>
          <w:tab w:val="num" w:pos="4527"/>
        </w:tabs>
        <w:ind w:left="4527" w:hanging="360"/>
      </w:pPr>
      <w:rPr>
        <w:rFonts w:ascii="Wingdings" w:hAnsi="Wingdings" w:hint="default"/>
      </w:rPr>
    </w:lvl>
    <w:lvl w:ilvl="6" w:tplc="040C0001">
      <w:start w:val="1"/>
      <w:numFmt w:val="bullet"/>
      <w:lvlText w:val=""/>
      <w:lvlJc w:val="left"/>
      <w:pPr>
        <w:tabs>
          <w:tab w:val="num" w:pos="5247"/>
        </w:tabs>
        <w:ind w:left="5247" w:hanging="360"/>
      </w:pPr>
      <w:rPr>
        <w:rFonts w:ascii="Symbol" w:hAnsi="Symbol" w:hint="default"/>
      </w:rPr>
    </w:lvl>
    <w:lvl w:ilvl="7" w:tplc="040C0003">
      <w:start w:val="1"/>
      <w:numFmt w:val="bullet"/>
      <w:lvlText w:val="o"/>
      <w:lvlJc w:val="left"/>
      <w:pPr>
        <w:tabs>
          <w:tab w:val="num" w:pos="5967"/>
        </w:tabs>
        <w:ind w:left="5967" w:hanging="360"/>
      </w:pPr>
      <w:rPr>
        <w:rFonts w:ascii="Courier New" w:hAnsi="Courier New" w:cs="Times New Roman" w:hint="default"/>
      </w:rPr>
    </w:lvl>
    <w:lvl w:ilvl="8" w:tplc="040C0005">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030B6A24"/>
    <w:multiLevelType w:val="hybridMultilevel"/>
    <w:tmpl w:val="535E91C6"/>
    <w:lvl w:ilvl="0" w:tplc="D9F418A4">
      <w:start w:val="1"/>
      <w:numFmt w:val="bullet"/>
      <w:lvlText w:val="₋"/>
      <w:lvlJc w:val="left"/>
      <w:pPr>
        <w:ind w:left="360" w:hanging="360"/>
      </w:pPr>
      <w:rPr>
        <w:rFonts w:ascii="Calibri" w:hAnsi="Calibri" w:hint="default"/>
      </w:rPr>
    </w:lvl>
    <w:lvl w:ilvl="1" w:tplc="00947D4E">
      <w:numFmt w:val="bullet"/>
      <w:lvlText w:val="-"/>
      <w:lvlJc w:val="left"/>
      <w:pPr>
        <w:ind w:left="1425" w:hanging="705"/>
      </w:pPr>
      <w:rPr>
        <w:rFonts w:ascii="Arial" w:eastAsia="Times New Roman" w:hAnsi="Arial" w:cs="Arial"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5" w15:restartNumberingAfterBreak="0">
    <w:nsid w:val="035A3DDE"/>
    <w:multiLevelType w:val="hybridMultilevel"/>
    <w:tmpl w:val="5EE866AE"/>
    <w:lvl w:ilvl="0" w:tplc="040C0005">
      <w:start w:val="1"/>
      <w:numFmt w:val="bullet"/>
      <w:lvlText w:val=""/>
      <w:lvlJc w:val="left"/>
      <w:pPr>
        <w:tabs>
          <w:tab w:val="num" w:pos="1636"/>
        </w:tabs>
        <w:ind w:left="1636" w:hanging="360"/>
      </w:pPr>
      <w:rPr>
        <w:rFonts w:ascii="Wingdings" w:hAnsi="Wingdings" w:hint="default"/>
      </w:rPr>
    </w:lvl>
    <w:lvl w:ilvl="1" w:tplc="040C0003" w:tentative="1">
      <w:start w:val="1"/>
      <w:numFmt w:val="bullet"/>
      <w:lvlText w:val="o"/>
      <w:lvlJc w:val="left"/>
      <w:pPr>
        <w:tabs>
          <w:tab w:val="num" w:pos="2356"/>
        </w:tabs>
        <w:ind w:left="2356" w:hanging="360"/>
      </w:pPr>
      <w:rPr>
        <w:rFonts w:ascii="Courier New" w:hAnsi="Courier New" w:cs="Courier New" w:hint="default"/>
      </w:rPr>
    </w:lvl>
    <w:lvl w:ilvl="2" w:tplc="040C0005" w:tentative="1">
      <w:start w:val="1"/>
      <w:numFmt w:val="bullet"/>
      <w:lvlText w:val=""/>
      <w:lvlJc w:val="left"/>
      <w:pPr>
        <w:tabs>
          <w:tab w:val="num" w:pos="3076"/>
        </w:tabs>
        <w:ind w:left="3076" w:hanging="360"/>
      </w:pPr>
      <w:rPr>
        <w:rFonts w:ascii="Wingdings" w:hAnsi="Wingdings" w:hint="default"/>
      </w:rPr>
    </w:lvl>
    <w:lvl w:ilvl="3" w:tplc="040C0001" w:tentative="1">
      <w:start w:val="1"/>
      <w:numFmt w:val="bullet"/>
      <w:lvlText w:val=""/>
      <w:lvlJc w:val="left"/>
      <w:pPr>
        <w:tabs>
          <w:tab w:val="num" w:pos="3796"/>
        </w:tabs>
        <w:ind w:left="3796" w:hanging="360"/>
      </w:pPr>
      <w:rPr>
        <w:rFonts w:ascii="Symbol" w:hAnsi="Symbol" w:hint="default"/>
      </w:rPr>
    </w:lvl>
    <w:lvl w:ilvl="4" w:tplc="040C0003" w:tentative="1">
      <w:start w:val="1"/>
      <w:numFmt w:val="bullet"/>
      <w:lvlText w:val="o"/>
      <w:lvlJc w:val="left"/>
      <w:pPr>
        <w:tabs>
          <w:tab w:val="num" w:pos="4516"/>
        </w:tabs>
        <w:ind w:left="4516" w:hanging="360"/>
      </w:pPr>
      <w:rPr>
        <w:rFonts w:ascii="Courier New" w:hAnsi="Courier New" w:cs="Courier New" w:hint="default"/>
      </w:rPr>
    </w:lvl>
    <w:lvl w:ilvl="5" w:tplc="040C0005" w:tentative="1">
      <w:start w:val="1"/>
      <w:numFmt w:val="bullet"/>
      <w:lvlText w:val=""/>
      <w:lvlJc w:val="left"/>
      <w:pPr>
        <w:tabs>
          <w:tab w:val="num" w:pos="5236"/>
        </w:tabs>
        <w:ind w:left="5236" w:hanging="360"/>
      </w:pPr>
      <w:rPr>
        <w:rFonts w:ascii="Wingdings" w:hAnsi="Wingdings" w:hint="default"/>
      </w:rPr>
    </w:lvl>
    <w:lvl w:ilvl="6" w:tplc="040C0001" w:tentative="1">
      <w:start w:val="1"/>
      <w:numFmt w:val="bullet"/>
      <w:lvlText w:val=""/>
      <w:lvlJc w:val="left"/>
      <w:pPr>
        <w:tabs>
          <w:tab w:val="num" w:pos="5956"/>
        </w:tabs>
        <w:ind w:left="5956" w:hanging="360"/>
      </w:pPr>
      <w:rPr>
        <w:rFonts w:ascii="Symbol" w:hAnsi="Symbol" w:hint="default"/>
      </w:rPr>
    </w:lvl>
    <w:lvl w:ilvl="7" w:tplc="040C0003" w:tentative="1">
      <w:start w:val="1"/>
      <w:numFmt w:val="bullet"/>
      <w:lvlText w:val="o"/>
      <w:lvlJc w:val="left"/>
      <w:pPr>
        <w:tabs>
          <w:tab w:val="num" w:pos="6676"/>
        </w:tabs>
        <w:ind w:left="6676" w:hanging="360"/>
      </w:pPr>
      <w:rPr>
        <w:rFonts w:ascii="Courier New" w:hAnsi="Courier New" w:cs="Courier New" w:hint="default"/>
      </w:rPr>
    </w:lvl>
    <w:lvl w:ilvl="8" w:tplc="040C0005" w:tentative="1">
      <w:start w:val="1"/>
      <w:numFmt w:val="bullet"/>
      <w:lvlText w:val=""/>
      <w:lvlJc w:val="left"/>
      <w:pPr>
        <w:tabs>
          <w:tab w:val="num" w:pos="7396"/>
        </w:tabs>
        <w:ind w:left="7396" w:hanging="360"/>
      </w:pPr>
      <w:rPr>
        <w:rFonts w:ascii="Wingdings" w:hAnsi="Wingdings" w:hint="default"/>
      </w:rPr>
    </w:lvl>
  </w:abstractNum>
  <w:abstractNum w:abstractNumId="6" w15:restartNumberingAfterBreak="0">
    <w:nsid w:val="03A63158"/>
    <w:multiLevelType w:val="hybridMultilevel"/>
    <w:tmpl w:val="85544D70"/>
    <w:lvl w:ilvl="0" w:tplc="54F24EC4">
      <w:start w:val="5"/>
      <w:numFmt w:val="bullet"/>
      <w:lvlText w:val=""/>
      <w:lvlJc w:val="left"/>
      <w:pPr>
        <w:ind w:left="720" w:hanging="360"/>
      </w:pPr>
      <w:rPr>
        <w:rFonts w:ascii="Wingdings" w:eastAsia="Times New Roman" w:hAnsi="Wingdings" w:cs="Arial" w:hint="default"/>
        <w:b/>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04056179"/>
    <w:multiLevelType w:val="hybridMultilevel"/>
    <w:tmpl w:val="3530C3DA"/>
    <w:lvl w:ilvl="0" w:tplc="FFFFFFFF">
      <w:start w:val="1"/>
      <w:numFmt w:val="bullet"/>
      <w:lvlText w:val=""/>
      <w:legacy w:legacy="1" w:legacySpace="0" w:legacyIndent="283"/>
      <w:lvlJc w:val="left"/>
      <w:pPr>
        <w:ind w:left="3708" w:hanging="283"/>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5370E2"/>
    <w:multiLevelType w:val="hybridMultilevel"/>
    <w:tmpl w:val="98B86B60"/>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9" w15:restartNumberingAfterBreak="0">
    <w:nsid w:val="14984501"/>
    <w:multiLevelType w:val="hybridMultilevel"/>
    <w:tmpl w:val="FE50D6A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0"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start w:val="1"/>
      <w:numFmt w:val="bullet"/>
      <w:lvlText w:val="o"/>
      <w:lvlJc w:val="left"/>
      <w:pPr>
        <w:ind w:left="2214" w:hanging="360"/>
      </w:pPr>
      <w:rPr>
        <w:rFonts w:ascii="Courier New" w:hAnsi="Courier New" w:cs="Courier New" w:hint="default"/>
      </w:rPr>
    </w:lvl>
    <w:lvl w:ilvl="2" w:tplc="040C0005">
      <w:start w:val="1"/>
      <w:numFmt w:val="bullet"/>
      <w:lvlText w:val=""/>
      <w:lvlJc w:val="left"/>
      <w:pPr>
        <w:ind w:left="2934" w:hanging="360"/>
      </w:pPr>
      <w:rPr>
        <w:rFonts w:ascii="Wingdings" w:hAnsi="Wingdings" w:hint="default"/>
      </w:rPr>
    </w:lvl>
    <w:lvl w:ilvl="3" w:tplc="040C0001">
      <w:start w:val="1"/>
      <w:numFmt w:val="bullet"/>
      <w:lvlText w:val=""/>
      <w:lvlJc w:val="left"/>
      <w:pPr>
        <w:ind w:left="3654" w:hanging="360"/>
      </w:pPr>
      <w:rPr>
        <w:rFonts w:ascii="Symbol" w:hAnsi="Symbol" w:hint="default"/>
      </w:rPr>
    </w:lvl>
    <w:lvl w:ilvl="4" w:tplc="040C0003">
      <w:start w:val="1"/>
      <w:numFmt w:val="bullet"/>
      <w:lvlText w:val="o"/>
      <w:lvlJc w:val="left"/>
      <w:pPr>
        <w:ind w:left="4374" w:hanging="360"/>
      </w:pPr>
      <w:rPr>
        <w:rFonts w:ascii="Courier New" w:hAnsi="Courier New" w:cs="Courier New" w:hint="default"/>
      </w:rPr>
    </w:lvl>
    <w:lvl w:ilvl="5" w:tplc="040C0005">
      <w:start w:val="1"/>
      <w:numFmt w:val="bullet"/>
      <w:lvlText w:val=""/>
      <w:lvlJc w:val="left"/>
      <w:pPr>
        <w:ind w:left="5094" w:hanging="360"/>
      </w:pPr>
      <w:rPr>
        <w:rFonts w:ascii="Wingdings" w:hAnsi="Wingdings" w:hint="default"/>
      </w:rPr>
    </w:lvl>
    <w:lvl w:ilvl="6" w:tplc="040C0001">
      <w:start w:val="1"/>
      <w:numFmt w:val="bullet"/>
      <w:lvlText w:val=""/>
      <w:lvlJc w:val="left"/>
      <w:pPr>
        <w:ind w:left="5814" w:hanging="360"/>
      </w:pPr>
      <w:rPr>
        <w:rFonts w:ascii="Symbol" w:hAnsi="Symbol" w:hint="default"/>
      </w:rPr>
    </w:lvl>
    <w:lvl w:ilvl="7" w:tplc="040C0003">
      <w:start w:val="1"/>
      <w:numFmt w:val="bullet"/>
      <w:lvlText w:val="o"/>
      <w:lvlJc w:val="left"/>
      <w:pPr>
        <w:ind w:left="6534" w:hanging="360"/>
      </w:pPr>
      <w:rPr>
        <w:rFonts w:ascii="Courier New" w:hAnsi="Courier New" w:cs="Courier New" w:hint="default"/>
      </w:rPr>
    </w:lvl>
    <w:lvl w:ilvl="8" w:tplc="040C0005">
      <w:start w:val="1"/>
      <w:numFmt w:val="bullet"/>
      <w:lvlText w:val=""/>
      <w:lvlJc w:val="left"/>
      <w:pPr>
        <w:ind w:left="7254" w:hanging="360"/>
      </w:pPr>
      <w:rPr>
        <w:rFonts w:ascii="Wingdings" w:hAnsi="Wingdings" w:hint="default"/>
      </w:rPr>
    </w:lvl>
  </w:abstractNum>
  <w:abstractNum w:abstractNumId="11" w15:restartNumberingAfterBreak="0">
    <w:nsid w:val="18955238"/>
    <w:multiLevelType w:val="hybridMultilevel"/>
    <w:tmpl w:val="FE361498"/>
    <w:lvl w:ilvl="0" w:tplc="F76EB77A">
      <w:numFmt w:val="bullet"/>
      <w:lvlText w:val="-"/>
      <w:lvlJc w:val="left"/>
      <w:pPr>
        <w:tabs>
          <w:tab w:val="num" w:pos="207"/>
        </w:tabs>
        <w:ind w:left="207" w:hanging="207"/>
      </w:pPr>
      <w:rPr>
        <w:rFonts w:ascii="Arial" w:eastAsia="Times New Roman" w:hAnsi="Arial" w:cs="Arial" w:hint="default"/>
      </w:rPr>
    </w:lvl>
    <w:lvl w:ilvl="1" w:tplc="040C0003">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1C435A76"/>
    <w:multiLevelType w:val="hybridMultilevel"/>
    <w:tmpl w:val="576C3626"/>
    <w:lvl w:ilvl="0" w:tplc="040C0001">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1E2C3BDF"/>
    <w:multiLevelType w:val="hybridMultilevel"/>
    <w:tmpl w:val="19BA3D2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15"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16" w15:restartNumberingAfterBreak="0">
    <w:nsid w:val="293812EF"/>
    <w:multiLevelType w:val="hybridMultilevel"/>
    <w:tmpl w:val="07361AD6"/>
    <w:lvl w:ilvl="0" w:tplc="45B6BD9A">
      <w:start w:val="1"/>
      <w:numFmt w:val="bullet"/>
      <w:lvlText w:val=""/>
      <w:lvlJc w:val="left"/>
      <w:pPr>
        <w:tabs>
          <w:tab w:val="num" w:pos="720"/>
        </w:tabs>
        <w:ind w:left="720" w:hanging="360"/>
      </w:pPr>
      <w:rPr>
        <w:rFonts w:ascii="Symbol" w:hAnsi="Symbol" w:hint="default"/>
      </w:rPr>
    </w:lvl>
    <w:lvl w:ilvl="1" w:tplc="50367E8E" w:tentative="1">
      <w:start w:val="1"/>
      <w:numFmt w:val="bullet"/>
      <w:lvlText w:val="o"/>
      <w:lvlJc w:val="left"/>
      <w:pPr>
        <w:tabs>
          <w:tab w:val="num" w:pos="1440"/>
        </w:tabs>
        <w:ind w:left="1440" w:hanging="360"/>
      </w:pPr>
      <w:rPr>
        <w:rFonts w:ascii="Courier New" w:hAnsi="Courier New" w:cs="Courier New" w:hint="default"/>
      </w:rPr>
    </w:lvl>
    <w:lvl w:ilvl="2" w:tplc="90C8E032" w:tentative="1">
      <w:start w:val="1"/>
      <w:numFmt w:val="bullet"/>
      <w:lvlText w:val=""/>
      <w:lvlJc w:val="left"/>
      <w:pPr>
        <w:tabs>
          <w:tab w:val="num" w:pos="2160"/>
        </w:tabs>
        <w:ind w:left="2160" w:hanging="360"/>
      </w:pPr>
      <w:rPr>
        <w:rFonts w:ascii="Wingdings" w:hAnsi="Wingdings" w:hint="default"/>
      </w:rPr>
    </w:lvl>
    <w:lvl w:ilvl="3" w:tplc="94B2D592" w:tentative="1">
      <w:start w:val="1"/>
      <w:numFmt w:val="bullet"/>
      <w:lvlText w:val=""/>
      <w:lvlJc w:val="left"/>
      <w:pPr>
        <w:tabs>
          <w:tab w:val="num" w:pos="2880"/>
        </w:tabs>
        <w:ind w:left="2880" w:hanging="360"/>
      </w:pPr>
      <w:rPr>
        <w:rFonts w:ascii="Symbol" w:hAnsi="Symbol" w:hint="default"/>
      </w:rPr>
    </w:lvl>
    <w:lvl w:ilvl="4" w:tplc="C89227E6" w:tentative="1">
      <w:start w:val="1"/>
      <w:numFmt w:val="bullet"/>
      <w:lvlText w:val="o"/>
      <w:lvlJc w:val="left"/>
      <w:pPr>
        <w:tabs>
          <w:tab w:val="num" w:pos="3600"/>
        </w:tabs>
        <w:ind w:left="3600" w:hanging="360"/>
      </w:pPr>
      <w:rPr>
        <w:rFonts w:ascii="Courier New" w:hAnsi="Courier New" w:cs="Courier New" w:hint="default"/>
      </w:rPr>
    </w:lvl>
    <w:lvl w:ilvl="5" w:tplc="12F6E4D0" w:tentative="1">
      <w:start w:val="1"/>
      <w:numFmt w:val="bullet"/>
      <w:lvlText w:val=""/>
      <w:lvlJc w:val="left"/>
      <w:pPr>
        <w:tabs>
          <w:tab w:val="num" w:pos="4320"/>
        </w:tabs>
        <w:ind w:left="4320" w:hanging="360"/>
      </w:pPr>
      <w:rPr>
        <w:rFonts w:ascii="Wingdings" w:hAnsi="Wingdings" w:hint="default"/>
      </w:rPr>
    </w:lvl>
    <w:lvl w:ilvl="6" w:tplc="84AA0750" w:tentative="1">
      <w:start w:val="1"/>
      <w:numFmt w:val="bullet"/>
      <w:lvlText w:val=""/>
      <w:lvlJc w:val="left"/>
      <w:pPr>
        <w:tabs>
          <w:tab w:val="num" w:pos="5040"/>
        </w:tabs>
        <w:ind w:left="5040" w:hanging="360"/>
      </w:pPr>
      <w:rPr>
        <w:rFonts w:ascii="Symbol" w:hAnsi="Symbol" w:hint="default"/>
      </w:rPr>
    </w:lvl>
    <w:lvl w:ilvl="7" w:tplc="09CC593C" w:tentative="1">
      <w:start w:val="1"/>
      <w:numFmt w:val="bullet"/>
      <w:lvlText w:val="o"/>
      <w:lvlJc w:val="left"/>
      <w:pPr>
        <w:tabs>
          <w:tab w:val="num" w:pos="5760"/>
        </w:tabs>
        <w:ind w:left="5760" w:hanging="360"/>
      </w:pPr>
      <w:rPr>
        <w:rFonts w:ascii="Courier New" w:hAnsi="Courier New" w:cs="Courier New" w:hint="default"/>
      </w:rPr>
    </w:lvl>
    <w:lvl w:ilvl="8" w:tplc="E26AB426"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BBF022B"/>
    <w:multiLevelType w:val="hybridMultilevel"/>
    <w:tmpl w:val="9A2644E0"/>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8" w15:restartNumberingAfterBreak="0">
    <w:nsid w:val="2BDB31BB"/>
    <w:multiLevelType w:val="hybridMultilevel"/>
    <w:tmpl w:val="3C64348C"/>
    <w:lvl w:ilvl="0" w:tplc="C14611CE">
      <w:start w:val="13"/>
      <w:numFmt w:val="bullet"/>
      <w:lvlText w:val="-"/>
      <w:lvlJc w:val="left"/>
      <w:pPr>
        <w:tabs>
          <w:tab w:val="num" w:pos="567"/>
        </w:tabs>
        <w:ind w:left="567" w:hanging="207"/>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AD2622"/>
    <w:multiLevelType w:val="hybridMultilevel"/>
    <w:tmpl w:val="52B4176C"/>
    <w:lvl w:ilvl="0" w:tplc="040C0001">
      <w:start w:val="13"/>
      <w:numFmt w:val="bullet"/>
      <w:lvlText w:val="-"/>
      <w:lvlJc w:val="left"/>
      <w:pPr>
        <w:tabs>
          <w:tab w:val="num" w:pos="207"/>
        </w:tabs>
        <w:ind w:left="207" w:hanging="207"/>
      </w:pPr>
      <w:rPr>
        <w:rFonts w:ascii="Times New Roman" w:eastAsia="Times New Roman" w:hAnsi="Times New Roman" w:cs="Times New Roman"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3A6A2F15"/>
    <w:multiLevelType w:val="multilevel"/>
    <w:tmpl w:val="AC70AF4E"/>
    <w:lvl w:ilvl="0">
      <w:start w:val="1"/>
      <w:numFmt w:val="decimal"/>
      <w:pStyle w:val="Titre1NormalGras"/>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1" w15:restartNumberingAfterBreak="0">
    <w:nsid w:val="3CE3189A"/>
    <w:multiLevelType w:val="hybridMultilevel"/>
    <w:tmpl w:val="91641A3A"/>
    <w:lvl w:ilvl="0" w:tplc="040C000F">
      <w:start w:val="1"/>
      <w:numFmt w:val="decimal"/>
      <w:lvlText w:val="%1."/>
      <w:lvlJc w:val="left"/>
      <w:pPr>
        <w:tabs>
          <w:tab w:val="num" w:pos="720"/>
        </w:tabs>
        <w:ind w:left="720" w:hanging="360"/>
      </w:pPr>
      <w:rPr>
        <w:rFonts w:hint="default"/>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3F5F5890"/>
    <w:multiLevelType w:val="hybridMultilevel"/>
    <w:tmpl w:val="A5B217D8"/>
    <w:lvl w:ilvl="0" w:tplc="040C0005">
      <w:start w:val="1"/>
      <w:numFmt w:val="bullet"/>
      <w:lvlText w:val=""/>
      <w:lvlJc w:val="left"/>
      <w:pPr>
        <w:tabs>
          <w:tab w:val="num" w:pos="1080"/>
        </w:tabs>
        <w:ind w:left="1080" w:hanging="360"/>
      </w:pPr>
      <w:rPr>
        <w:rFonts w:ascii="Wingdings" w:hAnsi="Wingdings"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447A4519"/>
    <w:multiLevelType w:val="hybridMultilevel"/>
    <w:tmpl w:val="4EC06FB8"/>
    <w:lvl w:ilvl="0" w:tplc="A4C0DF26">
      <w:start w:val="17"/>
      <w:numFmt w:val="bullet"/>
      <w:lvlText w:val="-"/>
      <w:lvlJc w:val="left"/>
      <w:pPr>
        <w:ind w:left="1356" w:hanging="360"/>
      </w:pPr>
      <w:rPr>
        <w:rFonts w:ascii="Arial" w:eastAsia="Calibri" w:hAnsi="Arial" w:cs="Arial" w:hint="default"/>
      </w:rPr>
    </w:lvl>
    <w:lvl w:ilvl="1" w:tplc="040C0003">
      <w:start w:val="1"/>
      <w:numFmt w:val="bullet"/>
      <w:lvlText w:val="o"/>
      <w:lvlJc w:val="left"/>
      <w:pPr>
        <w:ind w:left="2076" w:hanging="360"/>
      </w:pPr>
      <w:rPr>
        <w:rFonts w:ascii="Courier New" w:hAnsi="Courier New" w:cs="Courier New" w:hint="default"/>
      </w:rPr>
    </w:lvl>
    <w:lvl w:ilvl="2" w:tplc="040C0005" w:tentative="1">
      <w:start w:val="1"/>
      <w:numFmt w:val="bullet"/>
      <w:lvlText w:val=""/>
      <w:lvlJc w:val="left"/>
      <w:pPr>
        <w:ind w:left="2796" w:hanging="360"/>
      </w:pPr>
      <w:rPr>
        <w:rFonts w:ascii="Wingdings" w:hAnsi="Wingdings" w:hint="default"/>
      </w:rPr>
    </w:lvl>
    <w:lvl w:ilvl="3" w:tplc="040C0001" w:tentative="1">
      <w:start w:val="1"/>
      <w:numFmt w:val="bullet"/>
      <w:lvlText w:val=""/>
      <w:lvlJc w:val="left"/>
      <w:pPr>
        <w:ind w:left="3516" w:hanging="360"/>
      </w:pPr>
      <w:rPr>
        <w:rFonts w:ascii="Symbol" w:hAnsi="Symbol" w:hint="default"/>
      </w:rPr>
    </w:lvl>
    <w:lvl w:ilvl="4" w:tplc="040C0003" w:tentative="1">
      <w:start w:val="1"/>
      <w:numFmt w:val="bullet"/>
      <w:lvlText w:val="o"/>
      <w:lvlJc w:val="left"/>
      <w:pPr>
        <w:ind w:left="4236" w:hanging="360"/>
      </w:pPr>
      <w:rPr>
        <w:rFonts w:ascii="Courier New" w:hAnsi="Courier New" w:cs="Courier New" w:hint="default"/>
      </w:rPr>
    </w:lvl>
    <w:lvl w:ilvl="5" w:tplc="040C0005" w:tentative="1">
      <w:start w:val="1"/>
      <w:numFmt w:val="bullet"/>
      <w:lvlText w:val=""/>
      <w:lvlJc w:val="left"/>
      <w:pPr>
        <w:ind w:left="4956" w:hanging="360"/>
      </w:pPr>
      <w:rPr>
        <w:rFonts w:ascii="Wingdings" w:hAnsi="Wingdings" w:hint="default"/>
      </w:rPr>
    </w:lvl>
    <w:lvl w:ilvl="6" w:tplc="040C0001" w:tentative="1">
      <w:start w:val="1"/>
      <w:numFmt w:val="bullet"/>
      <w:lvlText w:val=""/>
      <w:lvlJc w:val="left"/>
      <w:pPr>
        <w:ind w:left="5676" w:hanging="360"/>
      </w:pPr>
      <w:rPr>
        <w:rFonts w:ascii="Symbol" w:hAnsi="Symbol" w:hint="default"/>
      </w:rPr>
    </w:lvl>
    <w:lvl w:ilvl="7" w:tplc="040C0003" w:tentative="1">
      <w:start w:val="1"/>
      <w:numFmt w:val="bullet"/>
      <w:lvlText w:val="o"/>
      <w:lvlJc w:val="left"/>
      <w:pPr>
        <w:ind w:left="6396" w:hanging="360"/>
      </w:pPr>
      <w:rPr>
        <w:rFonts w:ascii="Courier New" w:hAnsi="Courier New" w:cs="Courier New" w:hint="default"/>
      </w:rPr>
    </w:lvl>
    <w:lvl w:ilvl="8" w:tplc="040C0005" w:tentative="1">
      <w:start w:val="1"/>
      <w:numFmt w:val="bullet"/>
      <w:lvlText w:val=""/>
      <w:lvlJc w:val="left"/>
      <w:pPr>
        <w:ind w:left="7116" w:hanging="360"/>
      </w:pPr>
      <w:rPr>
        <w:rFonts w:ascii="Wingdings" w:hAnsi="Wingdings" w:hint="default"/>
      </w:rPr>
    </w:lvl>
  </w:abstractNum>
  <w:abstractNum w:abstractNumId="24"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48970D79"/>
    <w:multiLevelType w:val="hybridMultilevel"/>
    <w:tmpl w:val="30E04A7A"/>
    <w:lvl w:ilvl="0" w:tplc="F76EB77A">
      <w:start w:val="4"/>
      <w:numFmt w:val="bullet"/>
      <w:lvlText w:val="-"/>
      <w:lvlJc w:val="left"/>
      <w:pPr>
        <w:ind w:left="360" w:hanging="360"/>
      </w:pPr>
      <w:rPr>
        <w:rFonts w:ascii="Arial" w:eastAsia="Times New Roman"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7" w15:restartNumberingAfterBreak="0">
    <w:nsid w:val="4ABB32A7"/>
    <w:multiLevelType w:val="hybridMultilevel"/>
    <w:tmpl w:val="461AB1E0"/>
    <w:lvl w:ilvl="0" w:tplc="130045F6">
      <w:start w:val="4"/>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927" w:hanging="360"/>
      </w:pPr>
      <w:rPr>
        <w:rFonts w:ascii="Courier New" w:hAnsi="Courier New" w:cs="Courier New" w:hint="default"/>
      </w:rPr>
    </w:lvl>
    <w:lvl w:ilvl="2" w:tplc="040C0005">
      <w:start w:val="1"/>
      <w:numFmt w:val="bullet"/>
      <w:lvlText w:val=""/>
      <w:lvlJc w:val="left"/>
      <w:pPr>
        <w:ind w:left="1777"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26F3248"/>
    <w:multiLevelType w:val="hybridMultilevel"/>
    <w:tmpl w:val="2E92F1C0"/>
    <w:lvl w:ilvl="0" w:tplc="040C0001">
      <w:start w:val="1"/>
      <w:numFmt w:val="bullet"/>
      <w:lvlText w:val=""/>
      <w:lvlJc w:val="left"/>
      <w:pPr>
        <w:tabs>
          <w:tab w:val="num" w:pos="360"/>
        </w:tabs>
        <w:ind w:left="360" w:hanging="360"/>
      </w:pPr>
      <w:rPr>
        <w:rFonts w:ascii="Symbol" w:hAnsi="Symbol" w:hint="default"/>
      </w:rPr>
    </w:lvl>
    <w:lvl w:ilvl="1" w:tplc="C9708750" w:tentative="1">
      <w:start w:val="1"/>
      <w:numFmt w:val="bullet"/>
      <w:lvlText w:val="o"/>
      <w:lvlJc w:val="left"/>
      <w:pPr>
        <w:tabs>
          <w:tab w:val="num" w:pos="1080"/>
        </w:tabs>
        <w:ind w:left="1080" w:hanging="360"/>
      </w:pPr>
      <w:rPr>
        <w:rFonts w:ascii="Courier New" w:hAnsi="Courier New" w:cs="Courier New" w:hint="default"/>
      </w:rPr>
    </w:lvl>
    <w:lvl w:ilvl="2" w:tplc="93EA0874" w:tentative="1">
      <w:start w:val="1"/>
      <w:numFmt w:val="bullet"/>
      <w:lvlText w:val=""/>
      <w:lvlJc w:val="left"/>
      <w:pPr>
        <w:tabs>
          <w:tab w:val="num" w:pos="1800"/>
        </w:tabs>
        <w:ind w:left="1800" w:hanging="360"/>
      </w:pPr>
      <w:rPr>
        <w:rFonts w:ascii="Wingdings" w:hAnsi="Wingdings" w:hint="default"/>
      </w:rPr>
    </w:lvl>
    <w:lvl w:ilvl="3" w:tplc="BE10FCFE" w:tentative="1">
      <w:start w:val="1"/>
      <w:numFmt w:val="bullet"/>
      <w:lvlText w:val=""/>
      <w:lvlJc w:val="left"/>
      <w:pPr>
        <w:tabs>
          <w:tab w:val="num" w:pos="2520"/>
        </w:tabs>
        <w:ind w:left="2520" w:hanging="360"/>
      </w:pPr>
      <w:rPr>
        <w:rFonts w:ascii="Symbol" w:hAnsi="Symbol" w:hint="default"/>
      </w:rPr>
    </w:lvl>
    <w:lvl w:ilvl="4" w:tplc="33443338" w:tentative="1">
      <w:start w:val="1"/>
      <w:numFmt w:val="bullet"/>
      <w:lvlText w:val="o"/>
      <w:lvlJc w:val="left"/>
      <w:pPr>
        <w:tabs>
          <w:tab w:val="num" w:pos="3240"/>
        </w:tabs>
        <w:ind w:left="3240" w:hanging="360"/>
      </w:pPr>
      <w:rPr>
        <w:rFonts w:ascii="Courier New" w:hAnsi="Courier New" w:cs="Courier New" w:hint="default"/>
      </w:rPr>
    </w:lvl>
    <w:lvl w:ilvl="5" w:tplc="4864A88C" w:tentative="1">
      <w:start w:val="1"/>
      <w:numFmt w:val="bullet"/>
      <w:lvlText w:val=""/>
      <w:lvlJc w:val="left"/>
      <w:pPr>
        <w:tabs>
          <w:tab w:val="num" w:pos="3960"/>
        </w:tabs>
        <w:ind w:left="3960" w:hanging="360"/>
      </w:pPr>
      <w:rPr>
        <w:rFonts w:ascii="Wingdings" w:hAnsi="Wingdings" w:hint="default"/>
      </w:rPr>
    </w:lvl>
    <w:lvl w:ilvl="6" w:tplc="90B61228" w:tentative="1">
      <w:start w:val="1"/>
      <w:numFmt w:val="bullet"/>
      <w:lvlText w:val=""/>
      <w:lvlJc w:val="left"/>
      <w:pPr>
        <w:tabs>
          <w:tab w:val="num" w:pos="4680"/>
        </w:tabs>
        <w:ind w:left="4680" w:hanging="360"/>
      </w:pPr>
      <w:rPr>
        <w:rFonts w:ascii="Symbol" w:hAnsi="Symbol" w:hint="default"/>
      </w:rPr>
    </w:lvl>
    <w:lvl w:ilvl="7" w:tplc="FADC6B42" w:tentative="1">
      <w:start w:val="1"/>
      <w:numFmt w:val="bullet"/>
      <w:lvlText w:val="o"/>
      <w:lvlJc w:val="left"/>
      <w:pPr>
        <w:tabs>
          <w:tab w:val="num" w:pos="5400"/>
        </w:tabs>
        <w:ind w:left="5400" w:hanging="360"/>
      </w:pPr>
      <w:rPr>
        <w:rFonts w:ascii="Courier New" w:hAnsi="Courier New" w:cs="Courier New" w:hint="default"/>
      </w:rPr>
    </w:lvl>
    <w:lvl w:ilvl="8" w:tplc="62C2407C"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537864A0"/>
    <w:multiLevelType w:val="hybridMultilevel"/>
    <w:tmpl w:val="52202046"/>
    <w:lvl w:ilvl="0" w:tplc="613227AA">
      <w:start w:val="2"/>
      <w:numFmt w:val="decimal"/>
      <w:lvlText w:val="%1-"/>
      <w:lvlJc w:val="left"/>
      <w:pPr>
        <w:ind w:left="720" w:hanging="360"/>
      </w:pPr>
      <w:rPr>
        <w:b w:val="0"/>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start w:val="1"/>
      <w:numFmt w:val="decimal"/>
      <w:lvlText w:val="%4."/>
      <w:lvlJc w:val="left"/>
      <w:pPr>
        <w:ind w:left="2880" w:hanging="360"/>
      </w:pPr>
    </w:lvl>
    <w:lvl w:ilvl="4" w:tplc="040C0019">
      <w:start w:val="1"/>
      <w:numFmt w:val="lowerLetter"/>
      <w:lvlText w:val="%5."/>
      <w:lvlJc w:val="left"/>
      <w:pPr>
        <w:ind w:left="3600" w:hanging="360"/>
      </w:pPr>
    </w:lvl>
    <w:lvl w:ilvl="5" w:tplc="040C001B">
      <w:start w:val="1"/>
      <w:numFmt w:val="lowerRoman"/>
      <w:lvlText w:val="%6."/>
      <w:lvlJc w:val="right"/>
      <w:pPr>
        <w:ind w:left="4320" w:hanging="180"/>
      </w:pPr>
    </w:lvl>
    <w:lvl w:ilvl="6" w:tplc="040C000F">
      <w:start w:val="1"/>
      <w:numFmt w:val="decimal"/>
      <w:lvlText w:val="%7."/>
      <w:lvlJc w:val="left"/>
      <w:pPr>
        <w:ind w:left="5040" w:hanging="360"/>
      </w:pPr>
    </w:lvl>
    <w:lvl w:ilvl="7" w:tplc="040C0019">
      <w:start w:val="1"/>
      <w:numFmt w:val="lowerLetter"/>
      <w:lvlText w:val="%8."/>
      <w:lvlJc w:val="left"/>
      <w:pPr>
        <w:ind w:left="5760" w:hanging="360"/>
      </w:pPr>
    </w:lvl>
    <w:lvl w:ilvl="8" w:tplc="040C001B">
      <w:start w:val="1"/>
      <w:numFmt w:val="lowerRoman"/>
      <w:lvlText w:val="%9."/>
      <w:lvlJc w:val="right"/>
      <w:pPr>
        <w:ind w:left="6480" w:hanging="180"/>
      </w:pPr>
    </w:lvl>
  </w:abstractNum>
  <w:abstractNum w:abstractNumId="30" w15:restartNumberingAfterBreak="0">
    <w:nsid w:val="562626E2"/>
    <w:multiLevelType w:val="hybridMultilevel"/>
    <w:tmpl w:val="3EEC3614"/>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31" w15:restartNumberingAfterBreak="0">
    <w:nsid w:val="59FF4FAA"/>
    <w:multiLevelType w:val="hybridMultilevel"/>
    <w:tmpl w:val="EED8931A"/>
    <w:lvl w:ilvl="0" w:tplc="9474C4C8">
      <w:start w:val="13"/>
      <w:numFmt w:val="bullet"/>
      <w:lvlText w:val="-"/>
      <w:lvlJc w:val="left"/>
      <w:pPr>
        <w:tabs>
          <w:tab w:val="num" w:pos="567"/>
        </w:tabs>
        <w:ind w:left="567" w:hanging="207"/>
      </w:pPr>
      <w:rPr>
        <w:rFonts w:ascii="Times New Roman" w:eastAsia="Times New Roman" w:hAnsi="Times New Roman" w:cs="Times New Roman" w:hint="default"/>
      </w:rPr>
    </w:lvl>
    <w:lvl w:ilvl="1" w:tplc="A9B8A88C" w:tentative="1">
      <w:start w:val="1"/>
      <w:numFmt w:val="bullet"/>
      <w:lvlText w:val="o"/>
      <w:lvlJc w:val="left"/>
      <w:pPr>
        <w:tabs>
          <w:tab w:val="num" w:pos="1440"/>
        </w:tabs>
        <w:ind w:left="1440" w:hanging="360"/>
      </w:pPr>
      <w:rPr>
        <w:rFonts w:ascii="Courier New" w:hAnsi="Courier New" w:cs="Courier New" w:hint="default"/>
      </w:rPr>
    </w:lvl>
    <w:lvl w:ilvl="2" w:tplc="7D30163C" w:tentative="1">
      <w:start w:val="1"/>
      <w:numFmt w:val="bullet"/>
      <w:lvlText w:val=""/>
      <w:lvlJc w:val="left"/>
      <w:pPr>
        <w:tabs>
          <w:tab w:val="num" w:pos="2160"/>
        </w:tabs>
        <w:ind w:left="2160" w:hanging="360"/>
      </w:pPr>
      <w:rPr>
        <w:rFonts w:ascii="Wingdings" w:hAnsi="Wingdings" w:hint="default"/>
      </w:rPr>
    </w:lvl>
    <w:lvl w:ilvl="3" w:tplc="79147990" w:tentative="1">
      <w:start w:val="1"/>
      <w:numFmt w:val="bullet"/>
      <w:lvlText w:val=""/>
      <w:lvlJc w:val="left"/>
      <w:pPr>
        <w:tabs>
          <w:tab w:val="num" w:pos="2880"/>
        </w:tabs>
        <w:ind w:left="2880" w:hanging="360"/>
      </w:pPr>
      <w:rPr>
        <w:rFonts w:ascii="Symbol" w:hAnsi="Symbol" w:hint="default"/>
      </w:rPr>
    </w:lvl>
    <w:lvl w:ilvl="4" w:tplc="0F0A64BC" w:tentative="1">
      <w:start w:val="1"/>
      <w:numFmt w:val="bullet"/>
      <w:lvlText w:val="o"/>
      <w:lvlJc w:val="left"/>
      <w:pPr>
        <w:tabs>
          <w:tab w:val="num" w:pos="3600"/>
        </w:tabs>
        <w:ind w:left="3600" w:hanging="360"/>
      </w:pPr>
      <w:rPr>
        <w:rFonts w:ascii="Courier New" w:hAnsi="Courier New" w:cs="Courier New" w:hint="default"/>
      </w:rPr>
    </w:lvl>
    <w:lvl w:ilvl="5" w:tplc="D68671F6" w:tentative="1">
      <w:start w:val="1"/>
      <w:numFmt w:val="bullet"/>
      <w:lvlText w:val=""/>
      <w:lvlJc w:val="left"/>
      <w:pPr>
        <w:tabs>
          <w:tab w:val="num" w:pos="4320"/>
        </w:tabs>
        <w:ind w:left="4320" w:hanging="360"/>
      </w:pPr>
      <w:rPr>
        <w:rFonts w:ascii="Wingdings" w:hAnsi="Wingdings" w:hint="default"/>
      </w:rPr>
    </w:lvl>
    <w:lvl w:ilvl="6" w:tplc="7CD46D8C" w:tentative="1">
      <w:start w:val="1"/>
      <w:numFmt w:val="bullet"/>
      <w:lvlText w:val=""/>
      <w:lvlJc w:val="left"/>
      <w:pPr>
        <w:tabs>
          <w:tab w:val="num" w:pos="5040"/>
        </w:tabs>
        <w:ind w:left="5040" w:hanging="360"/>
      </w:pPr>
      <w:rPr>
        <w:rFonts w:ascii="Symbol" w:hAnsi="Symbol" w:hint="default"/>
      </w:rPr>
    </w:lvl>
    <w:lvl w:ilvl="7" w:tplc="F75E8908" w:tentative="1">
      <w:start w:val="1"/>
      <w:numFmt w:val="bullet"/>
      <w:lvlText w:val="o"/>
      <w:lvlJc w:val="left"/>
      <w:pPr>
        <w:tabs>
          <w:tab w:val="num" w:pos="5760"/>
        </w:tabs>
        <w:ind w:left="5760" w:hanging="360"/>
      </w:pPr>
      <w:rPr>
        <w:rFonts w:ascii="Courier New" w:hAnsi="Courier New" w:cs="Courier New" w:hint="default"/>
      </w:rPr>
    </w:lvl>
    <w:lvl w:ilvl="8" w:tplc="778A7394"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CD47ACC"/>
    <w:multiLevelType w:val="hybridMultilevel"/>
    <w:tmpl w:val="C2B404AA"/>
    <w:lvl w:ilvl="0" w:tplc="3F8653BC">
      <w:start w:val="1"/>
      <w:numFmt w:val="lowerLetter"/>
      <w:lvlText w:val="%1)"/>
      <w:lvlJc w:val="left"/>
      <w:pPr>
        <w:ind w:left="786" w:hanging="360"/>
      </w:pPr>
    </w:lvl>
    <w:lvl w:ilvl="1" w:tplc="040C0019">
      <w:start w:val="1"/>
      <w:numFmt w:val="lowerLetter"/>
      <w:lvlText w:val="%2."/>
      <w:lvlJc w:val="left"/>
      <w:pPr>
        <w:ind w:left="1506" w:hanging="360"/>
      </w:pPr>
    </w:lvl>
    <w:lvl w:ilvl="2" w:tplc="040C001B">
      <w:start w:val="1"/>
      <w:numFmt w:val="lowerRoman"/>
      <w:lvlText w:val="%3."/>
      <w:lvlJc w:val="right"/>
      <w:pPr>
        <w:ind w:left="2226" w:hanging="180"/>
      </w:pPr>
    </w:lvl>
    <w:lvl w:ilvl="3" w:tplc="040C000F">
      <w:start w:val="1"/>
      <w:numFmt w:val="decimal"/>
      <w:lvlText w:val="%4."/>
      <w:lvlJc w:val="left"/>
      <w:pPr>
        <w:ind w:left="2946" w:hanging="360"/>
      </w:pPr>
    </w:lvl>
    <w:lvl w:ilvl="4" w:tplc="040C0019">
      <w:start w:val="1"/>
      <w:numFmt w:val="lowerLetter"/>
      <w:lvlText w:val="%5."/>
      <w:lvlJc w:val="left"/>
      <w:pPr>
        <w:ind w:left="3666" w:hanging="360"/>
      </w:pPr>
    </w:lvl>
    <w:lvl w:ilvl="5" w:tplc="040C001B">
      <w:start w:val="1"/>
      <w:numFmt w:val="lowerRoman"/>
      <w:lvlText w:val="%6."/>
      <w:lvlJc w:val="right"/>
      <w:pPr>
        <w:ind w:left="4386" w:hanging="180"/>
      </w:pPr>
    </w:lvl>
    <w:lvl w:ilvl="6" w:tplc="040C000F">
      <w:start w:val="1"/>
      <w:numFmt w:val="decimal"/>
      <w:lvlText w:val="%7."/>
      <w:lvlJc w:val="left"/>
      <w:pPr>
        <w:ind w:left="5106" w:hanging="360"/>
      </w:pPr>
    </w:lvl>
    <w:lvl w:ilvl="7" w:tplc="040C0019">
      <w:start w:val="1"/>
      <w:numFmt w:val="lowerLetter"/>
      <w:lvlText w:val="%8."/>
      <w:lvlJc w:val="left"/>
      <w:pPr>
        <w:ind w:left="5826" w:hanging="360"/>
      </w:pPr>
    </w:lvl>
    <w:lvl w:ilvl="8" w:tplc="040C001B">
      <w:start w:val="1"/>
      <w:numFmt w:val="lowerRoman"/>
      <w:lvlText w:val="%9."/>
      <w:lvlJc w:val="right"/>
      <w:pPr>
        <w:ind w:left="6546" w:hanging="180"/>
      </w:pPr>
    </w:lvl>
  </w:abstractNum>
  <w:abstractNum w:abstractNumId="33" w15:restartNumberingAfterBreak="0">
    <w:nsid w:val="5CF03B98"/>
    <w:multiLevelType w:val="multilevel"/>
    <w:tmpl w:val="F71463A4"/>
    <w:lvl w:ilvl="0">
      <w:start w:val="6"/>
      <w:numFmt w:val="decimal"/>
      <w:lvlText w:val="%1."/>
      <w:lvlJc w:val="left"/>
      <w:pPr>
        <w:ind w:left="555" w:hanging="555"/>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5DDE458A"/>
    <w:multiLevelType w:val="hybridMultilevel"/>
    <w:tmpl w:val="22A205AA"/>
    <w:lvl w:ilvl="0" w:tplc="040C0001">
      <w:start w:val="13"/>
      <w:numFmt w:val="bullet"/>
      <w:lvlText w:val="-"/>
      <w:lvlJc w:val="left"/>
      <w:pPr>
        <w:ind w:left="360" w:hanging="360"/>
      </w:pPr>
      <w:rPr>
        <w:rFonts w:ascii="Times New Roman" w:eastAsia="Times New Roman" w:hAnsi="Times New Roman" w:cs="Times New Roman"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5"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36" w15:restartNumberingAfterBreak="0">
    <w:nsid w:val="633F44B9"/>
    <w:multiLevelType w:val="hybridMultilevel"/>
    <w:tmpl w:val="62EEC8F0"/>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5972567"/>
    <w:multiLevelType w:val="multilevel"/>
    <w:tmpl w:val="C46612E4"/>
    <w:styleLink w:val="Style1"/>
    <w:lvl w:ilvl="0">
      <w:start w:val="1"/>
      <w:numFmt w:val="decimal"/>
      <w:suff w:val="nothing"/>
      <w:lvlText w:val="ARTICLE  %1  - "/>
      <w:lvlJc w:val="left"/>
      <w:pPr>
        <w:ind w:left="3544" w:firstLine="0"/>
      </w:pPr>
      <w:rPr>
        <w:rFonts w:ascii="Arial Gras" w:hAnsi="Arial Gras"/>
        <w:b/>
        <w:color w:val="auto"/>
        <w:sz w:val="22"/>
        <w:szCs w:val="22"/>
        <w:u w:val="single"/>
      </w:rPr>
    </w:lvl>
    <w:lvl w:ilvl="1">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 w:ilvl="2">
      <w:start w:val="1"/>
      <w:numFmt w:val="decimal"/>
      <w:suff w:val="nothing"/>
      <w:lvlText w:val="%1.%2.%3 - "/>
      <w:lvlJc w:val="left"/>
      <w:pPr>
        <w:ind w:left="0" w:firstLine="0"/>
      </w:pPr>
      <w:rPr>
        <w:rFonts w:hAnsi="Arial" w:cs="Arial"/>
        <w:b/>
      </w:rPr>
    </w:lvl>
    <w:lvl w:ilvl="3">
      <w:start w:val="1"/>
      <w:numFmt w:val="decimal"/>
      <w:suff w:val="nothing"/>
      <w:lvlText w:val="%1.%2.%3.%4 - "/>
      <w:lvlJc w:val="left"/>
      <w:pPr>
        <w:ind w:left="864" w:hanging="864"/>
      </w:pPr>
      <w:rPr>
        <w:b w:val="0"/>
        <w:i w:val="0"/>
        <w:strike w:val="0"/>
        <w:dstrike w:val="0"/>
        <w:sz w:val="20"/>
        <w:szCs w:val="20"/>
        <w:u w:val="none"/>
        <w:effect w:val="none"/>
      </w:r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8" w15:restartNumberingAfterBreak="0">
    <w:nsid w:val="6D9657B2"/>
    <w:multiLevelType w:val="hybridMultilevel"/>
    <w:tmpl w:val="FC8C4DBE"/>
    <w:lvl w:ilvl="0" w:tplc="DCEA839C">
      <w:start w:val="13"/>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21139A5"/>
    <w:multiLevelType w:val="multilevel"/>
    <w:tmpl w:val="0AF82AE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0" w15:restartNumberingAfterBreak="0">
    <w:nsid w:val="754D695B"/>
    <w:multiLevelType w:val="hybridMultilevel"/>
    <w:tmpl w:val="08B20EC4"/>
    <w:lvl w:ilvl="0" w:tplc="C14611CE">
      <w:start w:val="13"/>
      <w:numFmt w:val="bullet"/>
      <w:lvlText w:val="-"/>
      <w:lvlJc w:val="left"/>
      <w:pPr>
        <w:ind w:left="360" w:hanging="360"/>
      </w:pPr>
      <w:rPr>
        <w:rFonts w:ascii="Times New Roman" w:eastAsia="Times New Roman" w:hAnsi="Times New Roman" w:cs="Times New Roman" w:hint="default"/>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1" w15:restartNumberingAfterBreak="0">
    <w:nsid w:val="7C4E1B07"/>
    <w:multiLevelType w:val="hybridMultilevel"/>
    <w:tmpl w:val="41084F1E"/>
    <w:lvl w:ilvl="0" w:tplc="3EC43E5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9"/>
  </w:num>
  <w:num w:numId="2">
    <w:abstractNumId w:val="16"/>
  </w:num>
  <w:num w:numId="3">
    <w:abstractNumId w:val="31"/>
  </w:num>
  <w:num w:numId="4">
    <w:abstractNumId w:val="7"/>
  </w:num>
  <w:num w:numId="5">
    <w:abstractNumId w:val="20"/>
  </w:num>
  <w:num w:numId="6">
    <w:abstractNumId w:val="13"/>
  </w:num>
  <w:num w:numId="7">
    <w:abstractNumId w:val="35"/>
  </w:num>
  <w:num w:numId="8">
    <w:abstractNumId w:val="36"/>
  </w:num>
  <w:num w:numId="9">
    <w:abstractNumId w:val="18"/>
  </w:num>
  <w:num w:numId="10">
    <w:abstractNumId w:val="22"/>
  </w:num>
  <w:num w:numId="11">
    <w:abstractNumId w:val="5"/>
  </w:num>
  <w:num w:numId="12">
    <w:abstractNumId w:val="11"/>
  </w:num>
  <w:num w:numId="13">
    <w:abstractNumId w:val="28"/>
  </w:num>
  <w:num w:numId="14">
    <w:abstractNumId w:val="17"/>
  </w:num>
  <w:num w:numId="15">
    <w:abstractNumId w:val="34"/>
  </w:num>
  <w:num w:numId="16">
    <w:abstractNumId w:val="26"/>
  </w:num>
  <w:num w:numId="17">
    <w:abstractNumId w:val="38"/>
  </w:num>
  <w:num w:numId="1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37"/>
  </w:num>
  <w:num w:numId="21">
    <w:abstractNumId w:val="19"/>
  </w:num>
  <w:num w:numId="22">
    <w:abstractNumId w:val="19"/>
  </w:num>
  <w:num w:numId="23">
    <w:abstractNumId w:val="19"/>
  </w:num>
  <w:num w:numId="24">
    <w:abstractNumId w:val="0"/>
  </w:num>
  <w:num w:numId="25">
    <w:abstractNumId w:val="1"/>
  </w:num>
  <w:num w:numId="26">
    <w:abstractNumId w:val="2"/>
  </w:num>
  <w:num w:numId="27">
    <w:abstractNumId w:val="39"/>
  </w:num>
  <w:num w:numId="28">
    <w:abstractNumId w:val="21"/>
  </w:num>
  <w:num w:numId="29">
    <w:abstractNumId w:val="12"/>
  </w:num>
  <w:num w:numId="30">
    <w:abstractNumId w:val="15"/>
  </w:num>
  <w:num w:numId="31">
    <w:abstractNumId w:val="19"/>
  </w:num>
  <w:num w:numId="32">
    <w:abstractNumId w:val="19"/>
  </w:num>
  <w:num w:numId="33">
    <w:abstractNumId w:val="24"/>
  </w:num>
  <w:num w:numId="34">
    <w:abstractNumId w:val="6"/>
  </w:num>
  <w:num w:numId="35">
    <w:abstractNumId w:val="3"/>
  </w:num>
  <w:num w:numId="36">
    <w:abstractNumId w:val="25"/>
  </w:num>
  <w:num w:numId="37">
    <w:abstractNumId w:val="30"/>
  </w:num>
  <w:num w:numId="38">
    <w:abstractNumId w:val="10"/>
  </w:num>
  <w:num w:numId="3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9"/>
  </w:num>
  <w:num w:numId="41">
    <w:abstractNumId w:val="2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1"/>
  </w:num>
  <w:num w:numId="43">
    <w:abstractNumId w:val="4"/>
  </w:num>
  <w:num w:numId="44">
    <w:abstractNumId w:val="33"/>
  </w:num>
  <w:num w:numId="45">
    <w:abstractNumId w:val="27"/>
  </w:num>
  <w:num w:numId="46">
    <w:abstractNumId w:val="23"/>
  </w:num>
  <w:num w:numId="47">
    <w:abstractNumId w:val="40"/>
  </w:num>
  <w:num w:numId="48">
    <w:abstractNumId w:val="8"/>
  </w:num>
  <w:numIdMacAtCleanup w:val="2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576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366"/>
    <w:rsid w:val="00020939"/>
    <w:rsid w:val="00022551"/>
    <w:rsid w:val="00022745"/>
    <w:rsid w:val="00023202"/>
    <w:rsid w:val="00025CC0"/>
    <w:rsid w:val="00034A2D"/>
    <w:rsid w:val="00040236"/>
    <w:rsid w:val="00041560"/>
    <w:rsid w:val="00043C70"/>
    <w:rsid w:val="00052F27"/>
    <w:rsid w:val="00054EE5"/>
    <w:rsid w:val="000553EF"/>
    <w:rsid w:val="00064EAE"/>
    <w:rsid w:val="00074B78"/>
    <w:rsid w:val="00080150"/>
    <w:rsid w:val="000834EF"/>
    <w:rsid w:val="00085C3B"/>
    <w:rsid w:val="00094351"/>
    <w:rsid w:val="000A124B"/>
    <w:rsid w:val="000A25AD"/>
    <w:rsid w:val="000A3661"/>
    <w:rsid w:val="000A4823"/>
    <w:rsid w:val="000B1643"/>
    <w:rsid w:val="000B67BD"/>
    <w:rsid w:val="000C2C75"/>
    <w:rsid w:val="000C6A38"/>
    <w:rsid w:val="000D28B7"/>
    <w:rsid w:val="000E5B9B"/>
    <w:rsid w:val="000F0940"/>
    <w:rsid w:val="000F6AF3"/>
    <w:rsid w:val="00103FBB"/>
    <w:rsid w:val="00112065"/>
    <w:rsid w:val="001235FE"/>
    <w:rsid w:val="0012385C"/>
    <w:rsid w:val="00123AC5"/>
    <w:rsid w:val="00127705"/>
    <w:rsid w:val="00130619"/>
    <w:rsid w:val="001331CC"/>
    <w:rsid w:val="001338FA"/>
    <w:rsid w:val="00133E78"/>
    <w:rsid w:val="0013479A"/>
    <w:rsid w:val="0014087C"/>
    <w:rsid w:val="00146340"/>
    <w:rsid w:val="001479A9"/>
    <w:rsid w:val="001543CD"/>
    <w:rsid w:val="001548FA"/>
    <w:rsid w:val="0016640D"/>
    <w:rsid w:val="001669C9"/>
    <w:rsid w:val="001815E6"/>
    <w:rsid w:val="001865D2"/>
    <w:rsid w:val="0019086B"/>
    <w:rsid w:val="001A03C0"/>
    <w:rsid w:val="001B0E2A"/>
    <w:rsid w:val="001B1961"/>
    <w:rsid w:val="001B68FC"/>
    <w:rsid w:val="001C54C6"/>
    <w:rsid w:val="001D3739"/>
    <w:rsid w:val="001E1238"/>
    <w:rsid w:val="001E7292"/>
    <w:rsid w:val="001F0ADD"/>
    <w:rsid w:val="001F18FE"/>
    <w:rsid w:val="001F1F39"/>
    <w:rsid w:val="001F622C"/>
    <w:rsid w:val="001F7DF3"/>
    <w:rsid w:val="00200502"/>
    <w:rsid w:val="00205C5C"/>
    <w:rsid w:val="002100B3"/>
    <w:rsid w:val="002204A9"/>
    <w:rsid w:val="00222B30"/>
    <w:rsid w:val="002240DE"/>
    <w:rsid w:val="002304F5"/>
    <w:rsid w:val="00235AE0"/>
    <w:rsid w:val="0024302B"/>
    <w:rsid w:val="0028496A"/>
    <w:rsid w:val="002A43B0"/>
    <w:rsid w:val="002B00DB"/>
    <w:rsid w:val="002B0560"/>
    <w:rsid w:val="002B2D9F"/>
    <w:rsid w:val="002B3982"/>
    <w:rsid w:val="002B68AC"/>
    <w:rsid w:val="002B6E1F"/>
    <w:rsid w:val="002C412B"/>
    <w:rsid w:val="002D1DFA"/>
    <w:rsid w:val="002D71D8"/>
    <w:rsid w:val="002E25B3"/>
    <w:rsid w:val="002E7B0C"/>
    <w:rsid w:val="002F0517"/>
    <w:rsid w:val="002F13A8"/>
    <w:rsid w:val="00304D72"/>
    <w:rsid w:val="00311FA8"/>
    <w:rsid w:val="00315127"/>
    <w:rsid w:val="00316122"/>
    <w:rsid w:val="00317D55"/>
    <w:rsid w:val="00321C32"/>
    <w:rsid w:val="00323FA1"/>
    <w:rsid w:val="00326FC7"/>
    <w:rsid w:val="003327D9"/>
    <w:rsid w:val="00344154"/>
    <w:rsid w:val="0035216F"/>
    <w:rsid w:val="00356144"/>
    <w:rsid w:val="00360235"/>
    <w:rsid w:val="00375218"/>
    <w:rsid w:val="00376184"/>
    <w:rsid w:val="0037749D"/>
    <w:rsid w:val="00380114"/>
    <w:rsid w:val="00380801"/>
    <w:rsid w:val="00393CB8"/>
    <w:rsid w:val="00396AC7"/>
    <w:rsid w:val="003A0DCA"/>
    <w:rsid w:val="003A6AE6"/>
    <w:rsid w:val="003B2D22"/>
    <w:rsid w:val="003B6B71"/>
    <w:rsid w:val="003D2366"/>
    <w:rsid w:val="003D3126"/>
    <w:rsid w:val="003D64B4"/>
    <w:rsid w:val="003E0A8D"/>
    <w:rsid w:val="003E3928"/>
    <w:rsid w:val="003F0779"/>
    <w:rsid w:val="003F7F09"/>
    <w:rsid w:val="00411BC6"/>
    <w:rsid w:val="0041434A"/>
    <w:rsid w:val="0043073C"/>
    <w:rsid w:val="00430CCA"/>
    <w:rsid w:val="0044054A"/>
    <w:rsid w:val="00442F3C"/>
    <w:rsid w:val="00450998"/>
    <w:rsid w:val="00456310"/>
    <w:rsid w:val="00462FC9"/>
    <w:rsid w:val="00466606"/>
    <w:rsid w:val="00471E42"/>
    <w:rsid w:val="004730C6"/>
    <w:rsid w:val="00475081"/>
    <w:rsid w:val="004756A6"/>
    <w:rsid w:val="00477E6C"/>
    <w:rsid w:val="0048257F"/>
    <w:rsid w:val="00490070"/>
    <w:rsid w:val="00492083"/>
    <w:rsid w:val="004A07BB"/>
    <w:rsid w:val="004A2366"/>
    <w:rsid w:val="004B5C77"/>
    <w:rsid w:val="004E1A30"/>
    <w:rsid w:val="004E2CD7"/>
    <w:rsid w:val="004E7B4A"/>
    <w:rsid w:val="004F3A1B"/>
    <w:rsid w:val="004F40E7"/>
    <w:rsid w:val="004F74AC"/>
    <w:rsid w:val="004F789F"/>
    <w:rsid w:val="0050045D"/>
    <w:rsid w:val="005051AD"/>
    <w:rsid w:val="005104A2"/>
    <w:rsid w:val="005119BB"/>
    <w:rsid w:val="005201B6"/>
    <w:rsid w:val="00526857"/>
    <w:rsid w:val="0053165D"/>
    <w:rsid w:val="00532073"/>
    <w:rsid w:val="00537AC1"/>
    <w:rsid w:val="00540215"/>
    <w:rsid w:val="00542130"/>
    <w:rsid w:val="00542422"/>
    <w:rsid w:val="005468FD"/>
    <w:rsid w:val="00551070"/>
    <w:rsid w:val="005514BD"/>
    <w:rsid w:val="00561539"/>
    <w:rsid w:val="0056553F"/>
    <w:rsid w:val="005730F9"/>
    <w:rsid w:val="00581205"/>
    <w:rsid w:val="005918E1"/>
    <w:rsid w:val="00597FE9"/>
    <w:rsid w:val="005A33A2"/>
    <w:rsid w:val="005B485F"/>
    <w:rsid w:val="005C2C72"/>
    <w:rsid w:val="005C6D22"/>
    <w:rsid w:val="005D4011"/>
    <w:rsid w:val="005F2332"/>
    <w:rsid w:val="005F7CC1"/>
    <w:rsid w:val="0061593C"/>
    <w:rsid w:val="006172A3"/>
    <w:rsid w:val="006230C2"/>
    <w:rsid w:val="00623213"/>
    <w:rsid w:val="00627127"/>
    <w:rsid w:val="00627E27"/>
    <w:rsid w:val="00637543"/>
    <w:rsid w:val="00647E0A"/>
    <w:rsid w:val="0065154C"/>
    <w:rsid w:val="00652392"/>
    <w:rsid w:val="0065258C"/>
    <w:rsid w:val="00653850"/>
    <w:rsid w:val="00660EA5"/>
    <w:rsid w:val="00672FC6"/>
    <w:rsid w:val="00674B58"/>
    <w:rsid w:val="00684475"/>
    <w:rsid w:val="00696B37"/>
    <w:rsid w:val="006B5498"/>
    <w:rsid w:val="006B6112"/>
    <w:rsid w:val="006C2713"/>
    <w:rsid w:val="006C3AFA"/>
    <w:rsid w:val="006C3BEB"/>
    <w:rsid w:val="006D0F96"/>
    <w:rsid w:val="006D5C1D"/>
    <w:rsid w:val="006D5D92"/>
    <w:rsid w:val="006E3DBC"/>
    <w:rsid w:val="006F150F"/>
    <w:rsid w:val="006F1667"/>
    <w:rsid w:val="006F6CC4"/>
    <w:rsid w:val="00704D8B"/>
    <w:rsid w:val="007068BE"/>
    <w:rsid w:val="00711658"/>
    <w:rsid w:val="00722DC9"/>
    <w:rsid w:val="00724FBF"/>
    <w:rsid w:val="00740AFD"/>
    <w:rsid w:val="007500CB"/>
    <w:rsid w:val="00761D29"/>
    <w:rsid w:val="007622E6"/>
    <w:rsid w:val="00762480"/>
    <w:rsid w:val="00763D18"/>
    <w:rsid w:val="00763DC7"/>
    <w:rsid w:val="00785097"/>
    <w:rsid w:val="007933D8"/>
    <w:rsid w:val="007A16F0"/>
    <w:rsid w:val="007A1B93"/>
    <w:rsid w:val="007A3AD8"/>
    <w:rsid w:val="007B458D"/>
    <w:rsid w:val="007B4848"/>
    <w:rsid w:val="007B61AD"/>
    <w:rsid w:val="007B7D62"/>
    <w:rsid w:val="007C2E71"/>
    <w:rsid w:val="007C3F91"/>
    <w:rsid w:val="007D1C93"/>
    <w:rsid w:val="007E7201"/>
    <w:rsid w:val="007F3D8E"/>
    <w:rsid w:val="007F4B66"/>
    <w:rsid w:val="00800058"/>
    <w:rsid w:val="00822179"/>
    <w:rsid w:val="008224CE"/>
    <w:rsid w:val="00827B8C"/>
    <w:rsid w:val="00834F6B"/>
    <w:rsid w:val="008353D5"/>
    <w:rsid w:val="00840ACF"/>
    <w:rsid w:val="00841F65"/>
    <w:rsid w:val="00844F6F"/>
    <w:rsid w:val="00853AA2"/>
    <w:rsid w:val="00853CB8"/>
    <w:rsid w:val="00857F7B"/>
    <w:rsid w:val="0087099D"/>
    <w:rsid w:val="00875AD7"/>
    <w:rsid w:val="00876BE3"/>
    <w:rsid w:val="0088013A"/>
    <w:rsid w:val="00884628"/>
    <w:rsid w:val="00884E2B"/>
    <w:rsid w:val="008912C8"/>
    <w:rsid w:val="00892FFF"/>
    <w:rsid w:val="00895B44"/>
    <w:rsid w:val="008A2670"/>
    <w:rsid w:val="008B074B"/>
    <w:rsid w:val="008B77BA"/>
    <w:rsid w:val="008C3128"/>
    <w:rsid w:val="008C718D"/>
    <w:rsid w:val="008D3EE9"/>
    <w:rsid w:val="008D4A33"/>
    <w:rsid w:val="008E5FE2"/>
    <w:rsid w:val="008F571E"/>
    <w:rsid w:val="00923CC4"/>
    <w:rsid w:val="0093364C"/>
    <w:rsid w:val="009430DB"/>
    <w:rsid w:val="009438CF"/>
    <w:rsid w:val="0094523A"/>
    <w:rsid w:val="00956F53"/>
    <w:rsid w:val="0096263C"/>
    <w:rsid w:val="00963798"/>
    <w:rsid w:val="00965C8F"/>
    <w:rsid w:val="009660F3"/>
    <w:rsid w:val="0097565B"/>
    <w:rsid w:val="00975987"/>
    <w:rsid w:val="0098146B"/>
    <w:rsid w:val="00990D11"/>
    <w:rsid w:val="00993074"/>
    <w:rsid w:val="00994AC3"/>
    <w:rsid w:val="0099622B"/>
    <w:rsid w:val="00997E78"/>
    <w:rsid w:val="009A02BB"/>
    <w:rsid w:val="009D4EED"/>
    <w:rsid w:val="009D5E2F"/>
    <w:rsid w:val="009D6BA4"/>
    <w:rsid w:val="009E6BB3"/>
    <w:rsid w:val="009F04C8"/>
    <w:rsid w:val="00A00720"/>
    <w:rsid w:val="00A02B9F"/>
    <w:rsid w:val="00A040F0"/>
    <w:rsid w:val="00A213EF"/>
    <w:rsid w:val="00A23795"/>
    <w:rsid w:val="00A40707"/>
    <w:rsid w:val="00A5688F"/>
    <w:rsid w:val="00A66812"/>
    <w:rsid w:val="00A74F1D"/>
    <w:rsid w:val="00A80251"/>
    <w:rsid w:val="00A81424"/>
    <w:rsid w:val="00A816BD"/>
    <w:rsid w:val="00AA39EC"/>
    <w:rsid w:val="00AA7569"/>
    <w:rsid w:val="00AB1EDB"/>
    <w:rsid w:val="00AB552D"/>
    <w:rsid w:val="00AC6075"/>
    <w:rsid w:val="00AD0157"/>
    <w:rsid w:val="00AE23B0"/>
    <w:rsid w:val="00AE29FC"/>
    <w:rsid w:val="00AE3228"/>
    <w:rsid w:val="00AE68EE"/>
    <w:rsid w:val="00AF47B1"/>
    <w:rsid w:val="00B0067E"/>
    <w:rsid w:val="00B04105"/>
    <w:rsid w:val="00B154DD"/>
    <w:rsid w:val="00B173BB"/>
    <w:rsid w:val="00B17FB2"/>
    <w:rsid w:val="00B253D7"/>
    <w:rsid w:val="00B367EF"/>
    <w:rsid w:val="00B376B1"/>
    <w:rsid w:val="00B51202"/>
    <w:rsid w:val="00B529DB"/>
    <w:rsid w:val="00B565E0"/>
    <w:rsid w:val="00B57D60"/>
    <w:rsid w:val="00B64002"/>
    <w:rsid w:val="00B656B3"/>
    <w:rsid w:val="00B804DB"/>
    <w:rsid w:val="00B8737E"/>
    <w:rsid w:val="00B93988"/>
    <w:rsid w:val="00B97118"/>
    <w:rsid w:val="00BB26FB"/>
    <w:rsid w:val="00BC6EB3"/>
    <w:rsid w:val="00BC7D2A"/>
    <w:rsid w:val="00BD3453"/>
    <w:rsid w:val="00BD791E"/>
    <w:rsid w:val="00BE11B5"/>
    <w:rsid w:val="00BE633E"/>
    <w:rsid w:val="00BF0D71"/>
    <w:rsid w:val="00BF2027"/>
    <w:rsid w:val="00BF3A10"/>
    <w:rsid w:val="00C13EF4"/>
    <w:rsid w:val="00C14F0B"/>
    <w:rsid w:val="00C15D04"/>
    <w:rsid w:val="00C16061"/>
    <w:rsid w:val="00C44D35"/>
    <w:rsid w:val="00C46508"/>
    <w:rsid w:val="00C46DD9"/>
    <w:rsid w:val="00C5126E"/>
    <w:rsid w:val="00C55388"/>
    <w:rsid w:val="00C55601"/>
    <w:rsid w:val="00C64433"/>
    <w:rsid w:val="00C6496C"/>
    <w:rsid w:val="00C6751E"/>
    <w:rsid w:val="00C70D1F"/>
    <w:rsid w:val="00C74A68"/>
    <w:rsid w:val="00C802CB"/>
    <w:rsid w:val="00C80E70"/>
    <w:rsid w:val="00C925BB"/>
    <w:rsid w:val="00CA59A4"/>
    <w:rsid w:val="00CA63E9"/>
    <w:rsid w:val="00CB37F9"/>
    <w:rsid w:val="00CC0B72"/>
    <w:rsid w:val="00CC109F"/>
    <w:rsid w:val="00CD67E5"/>
    <w:rsid w:val="00CE4635"/>
    <w:rsid w:val="00CF6933"/>
    <w:rsid w:val="00D0028A"/>
    <w:rsid w:val="00D00ADB"/>
    <w:rsid w:val="00D04F09"/>
    <w:rsid w:val="00D13FF5"/>
    <w:rsid w:val="00D205B5"/>
    <w:rsid w:val="00D24185"/>
    <w:rsid w:val="00D374D8"/>
    <w:rsid w:val="00D374F4"/>
    <w:rsid w:val="00D37CA3"/>
    <w:rsid w:val="00D40FB4"/>
    <w:rsid w:val="00D47872"/>
    <w:rsid w:val="00D51067"/>
    <w:rsid w:val="00D60957"/>
    <w:rsid w:val="00D6139D"/>
    <w:rsid w:val="00D64E8C"/>
    <w:rsid w:val="00D7718C"/>
    <w:rsid w:val="00D81BC4"/>
    <w:rsid w:val="00D83DDA"/>
    <w:rsid w:val="00D865CD"/>
    <w:rsid w:val="00D9064E"/>
    <w:rsid w:val="00D9134F"/>
    <w:rsid w:val="00D91688"/>
    <w:rsid w:val="00D9709C"/>
    <w:rsid w:val="00DB23E3"/>
    <w:rsid w:val="00DB532B"/>
    <w:rsid w:val="00DC64EC"/>
    <w:rsid w:val="00DD0238"/>
    <w:rsid w:val="00DD3CA7"/>
    <w:rsid w:val="00DE15C1"/>
    <w:rsid w:val="00DF4648"/>
    <w:rsid w:val="00E02870"/>
    <w:rsid w:val="00E02DDF"/>
    <w:rsid w:val="00E05E7E"/>
    <w:rsid w:val="00E06E1B"/>
    <w:rsid w:val="00E15D3A"/>
    <w:rsid w:val="00E17835"/>
    <w:rsid w:val="00E23DDA"/>
    <w:rsid w:val="00E24943"/>
    <w:rsid w:val="00E24A1D"/>
    <w:rsid w:val="00E35D84"/>
    <w:rsid w:val="00E412D4"/>
    <w:rsid w:val="00E415B9"/>
    <w:rsid w:val="00E41AF3"/>
    <w:rsid w:val="00E420B5"/>
    <w:rsid w:val="00E56777"/>
    <w:rsid w:val="00E62BF8"/>
    <w:rsid w:val="00E65BAC"/>
    <w:rsid w:val="00E6697A"/>
    <w:rsid w:val="00E67DC1"/>
    <w:rsid w:val="00E71CAE"/>
    <w:rsid w:val="00E74630"/>
    <w:rsid w:val="00E774B3"/>
    <w:rsid w:val="00E81062"/>
    <w:rsid w:val="00E81A0C"/>
    <w:rsid w:val="00E82055"/>
    <w:rsid w:val="00E8614E"/>
    <w:rsid w:val="00E927F4"/>
    <w:rsid w:val="00E95FFB"/>
    <w:rsid w:val="00EB1618"/>
    <w:rsid w:val="00EB29DE"/>
    <w:rsid w:val="00EB60BD"/>
    <w:rsid w:val="00EC2E37"/>
    <w:rsid w:val="00EC40E5"/>
    <w:rsid w:val="00EC4D92"/>
    <w:rsid w:val="00EC7359"/>
    <w:rsid w:val="00ED3135"/>
    <w:rsid w:val="00ED3A15"/>
    <w:rsid w:val="00ED6172"/>
    <w:rsid w:val="00ED61D5"/>
    <w:rsid w:val="00EE6A59"/>
    <w:rsid w:val="00EF540D"/>
    <w:rsid w:val="00F05598"/>
    <w:rsid w:val="00F069F5"/>
    <w:rsid w:val="00F07938"/>
    <w:rsid w:val="00F22488"/>
    <w:rsid w:val="00F30321"/>
    <w:rsid w:val="00F34E41"/>
    <w:rsid w:val="00F363E8"/>
    <w:rsid w:val="00F40226"/>
    <w:rsid w:val="00F42AC6"/>
    <w:rsid w:val="00F44386"/>
    <w:rsid w:val="00F4654A"/>
    <w:rsid w:val="00F522B3"/>
    <w:rsid w:val="00F56CE7"/>
    <w:rsid w:val="00F57B77"/>
    <w:rsid w:val="00F60495"/>
    <w:rsid w:val="00F6098C"/>
    <w:rsid w:val="00F70591"/>
    <w:rsid w:val="00F71ABE"/>
    <w:rsid w:val="00F7484B"/>
    <w:rsid w:val="00F760E7"/>
    <w:rsid w:val="00F76223"/>
    <w:rsid w:val="00F81C84"/>
    <w:rsid w:val="00F85C3E"/>
    <w:rsid w:val="00F923E1"/>
    <w:rsid w:val="00F94E14"/>
    <w:rsid w:val="00F95B16"/>
    <w:rsid w:val="00FA5497"/>
    <w:rsid w:val="00FB0C3E"/>
    <w:rsid w:val="00FB11C4"/>
    <w:rsid w:val="00FB5AC1"/>
    <w:rsid w:val="00FC0097"/>
    <w:rsid w:val="00FC0BF8"/>
    <w:rsid w:val="00FC0D0A"/>
    <w:rsid w:val="00FD4A07"/>
    <w:rsid w:val="00FE08C1"/>
    <w:rsid w:val="00FE262F"/>
    <w:rsid w:val="00FF34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martTagType w:namespaceuri="urn:schemas-microsoft-com:office:smarttags" w:name="PersonName"/>
  <w:smartTagType w:namespaceuri="urn:schemas-microsoft-com:office:smarttags" w:name="country-region"/>
  <w:shapeDefaults>
    <o:shapedefaults v:ext="edit" spidmax="157697"/>
    <o:shapelayout v:ext="edit">
      <o:idmap v:ext="edit" data="1"/>
    </o:shapelayout>
  </w:shapeDefaults>
  <w:decimalSymbol w:val=","/>
  <w:listSeparator w:val=";"/>
  <w14:docId w14:val="7541D24E"/>
  <w15:docId w15:val="{A8308762-D4F1-4AFD-8C61-68DF74AA8B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15D04"/>
    <w:rPr>
      <w:rFonts w:ascii="Arial" w:hAnsi="Arial"/>
      <w:sz w:val="22"/>
      <w:szCs w:val="24"/>
    </w:rPr>
  </w:style>
  <w:style w:type="paragraph" w:styleId="Titre1">
    <w:name w:val="heading 1"/>
    <w:basedOn w:val="Normal"/>
    <w:next w:val="Normal"/>
    <w:qFormat/>
    <w:pPr>
      <w:keepNext/>
      <w:tabs>
        <w:tab w:val="left" w:pos="709"/>
        <w:tab w:val="left" w:pos="1134"/>
        <w:tab w:val="left" w:pos="6946"/>
      </w:tabs>
      <w:outlineLvl w:val="0"/>
    </w:pPr>
    <w:rPr>
      <w:b/>
      <w:bCs/>
      <w:szCs w:val="20"/>
      <w:u w:val="single"/>
    </w:rPr>
  </w:style>
  <w:style w:type="paragraph" w:styleId="Titre2">
    <w:name w:val="heading 2"/>
    <w:basedOn w:val="Normal"/>
    <w:next w:val="Normal"/>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ind w:left="360" w:hanging="360"/>
      <w:jc w:val="both"/>
      <w:outlineLvl w:val="2"/>
    </w:pPr>
    <w:rPr>
      <w:rFonts w:ascii="Futura" w:hAnsi="Futura"/>
      <w:b/>
      <w:szCs w:val="20"/>
      <w:u w:val="single"/>
    </w:rPr>
  </w:style>
  <w:style w:type="paragraph" w:styleId="Titre4">
    <w:name w:val="heading 4"/>
    <w:basedOn w:val="Normal"/>
    <w:next w:val="Normal"/>
    <w:link w:val="Titre4Car"/>
    <w:qFormat/>
    <w:pPr>
      <w:keepNext/>
      <w:tabs>
        <w:tab w:val="left" w:pos="1134"/>
        <w:tab w:val="left" w:pos="6946"/>
      </w:tabs>
      <w:jc w:val="center"/>
      <w:outlineLvl w:val="3"/>
    </w:pPr>
    <w:rPr>
      <w:rFonts w:ascii="Palatino Linotype" w:hAnsi="Palatino Linotype"/>
      <w:b/>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1134"/>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Cs w:val="20"/>
    </w:rPr>
  </w:style>
  <w:style w:type="paragraph" w:styleId="Titre9">
    <w:name w:val="heading 9"/>
    <w:basedOn w:val="Normal"/>
    <w:next w:val="Normal"/>
    <w:qFormat/>
    <w:pPr>
      <w:keepNext/>
      <w:ind w:left="426" w:hanging="426"/>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link w:val="En-tteCar"/>
    <w:pPr>
      <w:tabs>
        <w:tab w:val="center" w:pos="4536"/>
        <w:tab w:val="right" w:pos="9072"/>
      </w:tabs>
    </w:pPr>
    <w:rPr>
      <w:sz w:val="20"/>
      <w:szCs w:val="20"/>
    </w:rPr>
  </w:style>
  <w:style w:type="paragraph" w:styleId="Pieddepage">
    <w:name w:val="footer"/>
    <w:basedOn w:val="Normal"/>
    <w:link w:val="PieddepageCar"/>
    <w:pPr>
      <w:tabs>
        <w:tab w:val="center" w:pos="4536"/>
        <w:tab w:val="right" w:pos="9072"/>
      </w:tabs>
    </w:pPr>
    <w:rPr>
      <w:sz w:val="20"/>
      <w:szCs w:val="20"/>
    </w:rPr>
  </w:style>
  <w:style w:type="character" w:styleId="Numrodepage">
    <w:name w:val="page number"/>
    <w:basedOn w:val="Policepardfaut"/>
  </w:style>
  <w:style w:type="character" w:styleId="Marquedecommentaire">
    <w:name w:val="annotation reference"/>
    <w:rPr>
      <w:sz w:val="16"/>
      <w:szCs w:val="16"/>
    </w:rPr>
  </w:style>
  <w:style w:type="paragraph" w:styleId="Commentaire">
    <w:name w:val="annotation text"/>
    <w:basedOn w:val="Normal"/>
    <w:link w:val="CommentaireCar"/>
    <w:rPr>
      <w:sz w:val="20"/>
      <w:szCs w:val="20"/>
    </w:rPr>
  </w:style>
  <w:style w:type="paragraph" w:styleId="Notedebasdepage">
    <w:name w:val="footnote text"/>
    <w:basedOn w:val="Normal"/>
    <w:link w:val="NotedebasdepageCar"/>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paragraph" w:styleId="TM2">
    <w:name w:val="toc 2"/>
    <w:basedOn w:val="Normal"/>
    <w:next w:val="Normal"/>
    <w:autoRedefine/>
    <w:semiHidden/>
    <w:pPr>
      <w:ind w:left="240"/>
    </w:pPr>
    <w:rPr>
      <w:smallCaps/>
      <w:sz w:val="20"/>
      <w:szCs w:val="20"/>
    </w:rPr>
  </w:style>
  <w:style w:type="paragraph" w:styleId="TM1">
    <w:name w:val="toc 1"/>
    <w:basedOn w:val="Normal"/>
    <w:next w:val="Normal"/>
    <w:autoRedefine/>
    <w:uiPriority w:val="39"/>
    <w:pPr>
      <w:spacing w:before="120" w:after="120"/>
    </w:pPr>
    <w:rPr>
      <w:b/>
      <w:bCs/>
      <w:caps/>
      <w:sz w:val="20"/>
      <w:szCs w:val="20"/>
    </w:rPr>
  </w:style>
  <w:style w:type="paragraph" w:styleId="TM3">
    <w:name w:val="toc 3"/>
    <w:basedOn w:val="Normal"/>
    <w:next w:val="Normal"/>
    <w:autoRedefine/>
    <w:semiHidden/>
    <w:pPr>
      <w:ind w:left="480"/>
    </w:pPr>
    <w:rPr>
      <w:i/>
      <w:iCs/>
      <w:sz w:val="20"/>
      <w:szCs w:val="20"/>
    </w:rPr>
  </w:style>
  <w:style w:type="character" w:styleId="Lienhypertexte">
    <w:name w:val="Hyperlink"/>
    <w:uiPriority w:val="99"/>
    <w:rPr>
      <w:color w:val="0000FF"/>
      <w:u w:val="single"/>
    </w:rPr>
  </w:style>
  <w:style w:type="paragraph" w:styleId="Retraitcorpsdetexte2">
    <w:name w:val="Body Text Indent 2"/>
    <w:basedOn w:val="Normal"/>
    <w:pPr>
      <w:spacing w:after="120" w:line="480" w:lineRule="auto"/>
      <w:ind w:left="283"/>
    </w:pPr>
  </w:style>
  <w:style w:type="paragraph" w:styleId="TM4">
    <w:name w:val="toc 4"/>
    <w:basedOn w:val="Normal"/>
    <w:next w:val="Normal"/>
    <w:autoRedefine/>
    <w:semiHidden/>
    <w:pPr>
      <w:ind w:left="720"/>
    </w:pPr>
    <w:rPr>
      <w:sz w:val="18"/>
      <w:szCs w:val="18"/>
    </w:rPr>
  </w:style>
  <w:style w:type="paragraph" w:styleId="TM5">
    <w:name w:val="toc 5"/>
    <w:basedOn w:val="Normal"/>
    <w:next w:val="Normal"/>
    <w:autoRedefine/>
    <w:semiHidden/>
    <w:pPr>
      <w:ind w:left="960"/>
    </w:pPr>
    <w:rPr>
      <w:sz w:val="18"/>
      <w:szCs w:val="18"/>
    </w:rPr>
  </w:style>
  <w:style w:type="paragraph" w:styleId="TM6">
    <w:name w:val="toc 6"/>
    <w:basedOn w:val="Normal"/>
    <w:next w:val="Normal"/>
    <w:autoRedefine/>
    <w:semiHidden/>
    <w:pPr>
      <w:ind w:left="1200"/>
    </w:pPr>
    <w:rPr>
      <w:sz w:val="18"/>
      <w:szCs w:val="18"/>
    </w:rPr>
  </w:style>
  <w:style w:type="paragraph" w:styleId="TM7">
    <w:name w:val="toc 7"/>
    <w:basedOn w:val="Normal"/>
    <w:next w:val="Normal"/>
    <w:autoRedefine/>
    <w:semiHidden/>
    <w:pPr>
      <w:ind w:left="1440"/>
    </w:pPr>
    <w:rPr>
      <w:sz w:val="18"/>
      <w:szCs w:val="18"/>
    </w:rPr>
  </w:style>
  <w:style w:type="paragraph" w:styleId="TM8">
    <w:name w:val="toc 8"/>
    <w:basedOn w:val="Normal"/>
    <w:next w:val="Normal"/>
    <w:autoRedefine/>
    <w:semiHidden/>
    <w:pPr>
      <w:ind w:left="1680"/>
    </w:pPr>
    <w:rPr>
      <w:sz w:val="18"/>
      <w:szCs w:val="18"/>
    </w:rPr>
  </w:style>
  <w:style w:type="paragraph" w:styleId="TM9">
    <w:name w:val="toc 9"/>
    <w:basedOn w:val="Normal"/>
    <w:next w:val="Normal"/>
    <w:autoRedefine/>
    <w:semiHidden/>
    <w:pPr>
      <w:ind w:left="1920"/>
    </w:pPr>
    <w:rPr>
      <w:sz w:val="18"/>
      <w:szCs w:val="18"/>
    </w:rPr>
  </w:style>
  <w:style w:type="paragraph" w:styleId="Textedebulles">
    <w:name w:val="Balloon Text"/>
    <w:basedOn w:val="Normal"/>
    <w:semiHidden/>
    <w:rPr>
      <w:rFonts w:ascii="Tahoma" w:hAnsi="Tahoma" w:cs="Tahoma"/>
      <w:sz w:val="16"/>
      <w:szCs w:val="16"/>
    </w:rPr>
  </w:style>
  <w:style w:type="paragraph" w:styleId="Retraitcorpsdetexte">
    <w:name w:val="Body Text Indent"/>
    <w:basedOn w:val="Normal"/>
    <w:pPr>
      <w:spacing w:after="120"/>
      <w:ind w:left="283"/>
    </w:pPr>
  </w:style>
  <w:style w:type="paragraph" w:customStyle="1" w:styleId="normalretrait">
    <w:name w:val="normal retrait"/>
    <w:basedOn w:val="Normal"/>
    <w:autoRedefine/>
    <w:pPr>
      <w:jc w:val="both"/>
    </w:pPr>
    <w:rPr>
      <w:u w:val="single"/>
    </w:rPr>
  </w:style>
  <w:style w:type="paragraph" w:customStyle="1" w:styleId="Arial">
    <w:name w:val="Arial"/>
    <w:aliases w:val="11 pt,Non souligné,Centré,Motif : Transparente (Gris - 30..."/>
    <w:basedOn w:val="Titre2"/>
    <w:rsid w:val="00C15D04"/>
    <w:pPr>
      <w:numPr>
        <w:ilvl w:val="1"/>
      </w:numPr>
      <w:shd w:val="clear" w:color="auto" w:fill="B3B3B3"/>
      <w:jc w:val="center"/>
    </w:pPr>
    <w:rPr>
      <w:rFonts w:ascii="Arial" w:hAnsi="Arial" w:cs="Arial"/>
      <w:b w:val="0"/>
      <w:bCs/>
      <w:szCs w:val="22"/>
      <w:u w:val="none"/>
    </w:rPr>
  </w:style>
  <w:style w:type="paragraph" w:customStyle="1" w:styleId="Titre1NormalGras">
    <w:name w:val="Titre 1 + Normal + Gras"/>
    <w:aliases w:val="Soulignement,Avant : 6 pt"/>
    <w:basedOn w:val="Normal"/>
    <w:rsid w:val="00C15D04"/>
    <w:pPr>
      <w:numPr>
        <w:numId w:val="5"/>
      </w:numPr>
      <w:spacing w:before="120"/>
    </w:pPr>
    <w:rPr>
      <w:rFonts w:ascii="Arial Gras" w:hAnsi="Arial Gras"/>
      <w:b/>
      <w:caps/>
      <w:szCs w:val="22"/>
      <w:u w:val="single"/>
    </w:rPr>
  </w:style>
  <w:style w:type="paragraph" w:customStyle="1" w:styleId="StyleTitre1Arial11ptSoulignementpais">
    <w:name w:val="Style Titre 1 + Arial 11 pt Soulignement épais"/>
    <w:basedOn w:val="Titre1"/>
    <w:link w:val="StyleTitre1Arial11ptSoulignementpaisCar"/>
    <w:autoRedefine/>
    <w:rsid w:val="00A02B9F"/>
    <w:pPr>
      <w:ind w:left="432" w:hanging="432"/>
    </w:pPr>
    <w:rPr>
      <w:u w:val="thick"/>
    </w:rPr>
  </w:style>
  <w:style w:type="character" w:customStyle="1" w:styleId="StyleTitre1Arial11ptSoulignementpaisCar">
    <w:name w:val="Style Titre 1 + Arial 11 pt Soulignement épais Car"/>
    <w:link w:val="StyleTitre1Arial11ptSoulignementpais"/>
    <w:rsid w:val="00A02B9F"/>
    <w:rPr>
      <w:rFonts w:ascii="Arial" w:hAnsi="Arial"/>
      <w:b/>
      <w:bCs/>
      <w:sz w:val="22"/>
      <w:u w:val="thick"/>
      <w:lang w:val="fr-FR" w:eastAsia="fr-FR" w:bidi="ar-SA"/>
    </w:rPr>
  </w:style>
  <w:style w:type="paragraph" w:customStyle="1" w:styleId="Corpsdetexte21">
    <w:name w:val="Corps de texte 21"/>
    <w:basedOn w:val="Normal"/>
    <w:rsid w:val="0097565B"/>
    <w:pPr>
      <w:spacing w:before="120"/>
      <w:ind w:left="851"/>
      <w:jc w:val="both"/>
    </w:pPr>
    <w:rPr>
      <w:color w:val="000000"/>
      <w:sz w:val="20"/>
      <w:szCs w:val="20"/>
    </w:rPr>
  </w:style>
  <w:style w:type="character" w:customStyle="1" w:styleId="PieddepageCar">
    <w:name w:val="Pied de page Car"/>
    <w:link w:val="Pieddepage"/>
    <w:rsid w:val="006D5D92"/>
    <w:rPr>
      <w:rFonts w:ascii="Arial" w:hAnsi="Arial"/>
      <w:lang w:val="fr-FR" w:eastAsia="fr-FR" w:bidi="ar-SA"/>
    </w:rPr>
  </w:style>
  <w:style w:type="paragraph" w:styleId="Paragraphedeliste">
    <w:name w:val="List Paragraph"/>
    <w:aliases w:val="Paragraphe de liste 1"/>
    <w:basedOn w:val="Normal"/>
    <w:link w:val="ParagraphedelisteCar"/>
    <w:uiPriority w:val="34"/>
    <w:qFormat/>
    <w:rsid w:val="00E02870"/>
    <w:pPr>
      <w:spacing w:line="260" w:lineRule="atLeast"/>
      <w:ind w:left="720"/>
      <w:contextualSpacing/>
      <w:jc w:val="both"/>
    </w:pPr>
    <w:rPr>
      <w:sz w:val="20"/>
    </w:rPr>
  </w:style>
  <w:style w:type="character" w:customStyle="1" w:styleId="En-tteCar">
    <w:name w:val="En-tête Car"/>
    <w:link w:val="En-tte"/>
    <w:rsid w:val="00112065"/>
    <w:rPr>
      <w:rFonts w:ascii="Arial" w:hAnsi="Arial"/>
    </w:rPr>
  </w:style>
  <w:style w:type="paragraph" w:styleId="Objetducommentaire">
    <w:name w:val="annotation subject"/>
    <w:basedOn w:val="Commentaire"/>
    <w:next w:val="Commentaire"/>
    <w:link w:val="ObjetducommentaireCar"/>
    <w:semiHidden/>
    <w:unhideWhenUsed/>
    <w:rsid w:val="003D64B4"/>
    <w:rPr>
      <w:b/>
      <w:bCs/>
    </w:rPr>
  </w:style>
  <w:style w:type="character" w:customStyle="1" w:styleId="CommentaireCar">
    <w:name w:val="Commentaire Car"/>
    <w:basedOn w:val="Policepardfaut"/>
    <w:link w:val="Commentaire"/>
    <w:rsid w:val="003D64B4"/>
    <w:rPr>
      <w:rFonts w:ascii="Arial" w:hAnsi="Arial"/>
    </w:rPr>
  </w:style>
  <w:style w:type="character" w:customStyle="1" w:styleId="ObjetducommentaireCar">
    <w:name w:val="Objet du commentaire Car"/>
    <w:basedOn w:val="CommentaireCar"/>
    <w:link w:val="Objetducommentaire"/>
    <w:semiHidden/>
    <w:rsid w:val="003D64B4"/>
    <w:rPr>
      <w:rFonts w:ascii="Arial" w:hAnsi="Arial"/>
      <w:b/>
      <w:bCs/>
    </w:rPr>
  </w:style>
  <w:style w:type="character" w:customStyle="1" w:styleId="CorpsdetexteCar">
    <w:name w:val="Corps de texte Car"/>
    <w:basedOn w:val="Policepardfaut"/>
    <w:link w:val="Corpsdetexte"/>
    <w:rsid w:val="00B57D60"/>
    <w:rPr>
      <w:rFonts w:ascii="Palatino Linotype" w:hAnsi="Palatino Linotype" w:cs="Courier New"/>
      <w:color w:val="000000"/>
      <w:sz w:val="22"/>
      <w:szCs w:val="24"/>
    </w:rPr>
  </w:style>
  <w:style w:type="numbering" w:customStyle="1" w:styleId="Style1">
    <w:name w:val="Style1"/>
    <w:rsid w:val="00490070"/>
    <w:pPr>
      <w:numPr>
        <w:numId w:val="20"/>
      </w:numPr>
    </w:pPr>
  </w:style>
  <w:style w:type="character" w:customStyle="1" w:styleId="apple-converted-space">
    <w:name w:val="apple-converted-space"/>
    <w:rsid w:val="00D9064E"/>
  </w:style>
  <w:style w:type="paragraph" w:customStyle="1" w:styleId="Textedesaisie">
    <w:name w:val="Texte de saisie"/>
    <w:basedOn w:val="Normal"/>
    <w:qFormat/>
    <w:rsid w:val="005918E1"/>
    <w:pPr>
      <w:spacing w:line="300" w:lineRule="atLeast"/>
      <w:jc w:val="both"/>
    </w:pPr>
    <w:rPr>
      <w:rFonts w:asciiTheme="minorHAnsi" w:eastAsiaTheme="minorHAnsi" w:hAnsiTheme="minorHAnsi" w:cstheme="minorBidi"/>
      <w:color w:val="666666"/>
      <w:sz w:val="20"/>
      <w:szCs w:val="22"/>
      <w:lang w:eastAsia="en-US"/>
    </w:rPr>
  </w:style>
  <w:style w:type="character" w:customStyle="1" w:styleId="NotedebasdepageCar">
    <w:name w:val="Note de bas de page Car"/>
    <w:basedOn w:val="Policepardfaut"/>
    <w:link w:val="Notedebasdepage"/>
    <w:semiHidden/>
    <w:rsid w:val="00B656B3"/>
    <w:rPr>
      <w:rFonts w:ascii="Arial" w:hAnsi="Arial"/>
    </w:rPr>
  </w:style>
  <w:style w:type="table" w:styleId="Grilledutableau">
    <w:name w:val="Table Grid"/>
    <w:basedOn w:val="TableauNormal"/>
    <w:rsid w:val="00B656B3"/>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ev">
    <w:name w:val="Strong"/>
    <w:basedOn w:val="Policepardfaut"/>
    <w:uiPriority w:val="22"/>
    <w:qFormat/>
    <w:rsid w:val="00B656B3"/>
    <w:rPr>
      <w:b/>
      <w:bCs/>
    </w:rPr>
  </w:style>
  <w:style w:type="character" w:customStyle="1" w:styleId="AucunA">
    <w:name w:val="Aucun A"/>
    <w:rsid w:val="000834EF"/>
  </w:style>
  <w:style w:type="character" w:customStyle="1" w:styleId="ParagraphedelisteCar">
    <w:name w:val="Paragraphe de liste Car"/>
    <w:aliases w:val="Paragraphe de liste 1 Car"/>
    <w:basedOn w:val="Policepardfaut"/>
    <w:link w:val="Paragraphedeliste"/>
    <w:uiPriority w:val="34"/>
    <w:locked/>
    <w:rsid w:val="008A2670"/>
    <w:rPr>
      <w:rFonts w:ascii="Arial" w:hAnsi="Arial"/>
      <w:szCs w:val="24"/>
    </w:rPr>
  </w:style>
  <w:style w:type="character" w:customStyle="1" w:styleId="Titre4Car">
    <w:name w:val="Titre 4 Car"/>
    <w:basedOn w:val="Policepardfaut"/>
    <w:link w:val="Titre4"/>
    <w:rsid w:val="00990D11"/>
    <w:rPr>
      <w:rFonts w:ascii="Palatino Linotype" w:hAnsi="Palatino Linotype"/>
      <w:b/>
      <w:sz w:val="22"/>
      <w:szCs w:val="24"/>
      <w:lang w:val="en-GB"/>
    </w:rPr>
  </w:style>
  <w:style w:type="table" w:styleId="TableauGrille4-Accentuation4">
    <w:name w:val="Grid Table 4 Accent 4"/>
    <w:basedOn w:val="TableauNormal"/>
    <w:uiPriority w:val="49"/>
    <w:rsid w:val="0065258C"/>
    <w:rPr>
      <w:rFonts w:asciiTheme="minorHAnsi" w:eastAsiaTheme="minorHAnsi" w:hAnsiTheme="minorHAnsi" w:cstheme="minorBidi"/>
      <w:sz w:val="22"/>
      <w:szCs w:val="22"/>
      <w:lang w:eastAsia="en-US"/>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color w:val="FFFFFF" w:themeColor="background1"/>
      </w:rPr>
      <w:tblPr/>
      <w:tcPr>
        <w:tcBorders>
          <w:top w:val="single" w:sz="4" w:space="0" w:color="8064A2" w:themeColor="accent4"/>
          <w:left w:val="single" w:sz="4" w:space="0" w:color="8064A2" w:themeColor="accent4"/>
          <w:bottom w:val="single" w:sz="4" w:space="0" w:color="8064A2" w:themeColor="accent4"/>
          <w:right w:val="single" w:sz="4" w:space="0" w:color="8064A2" w:themeColor="accent4"/>
          <w:insideH w:val="nil"/>
          <w:insideV w:val="nil"/>
        </w:tcBorders>
        <w:shd w:val="clear" w:color="auto" w:fill="8064A2" w:themeFill="accent4"/>
      </w:tcPr>
    </w:tblStylePr>
    <w:tblStylePr w:type="lastRow">
      <w:rPr>
        <w:b/>
        <w:bCs/>
      </w:rPr>
      <w:tblPr/>
      <w:tcPr>
        <w:tcBorders>
          <w:top w:val="double" w:sz="4" w:space="0" w:color="8064A2" w:themeColor="accent4"/>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paragraph" w:styleId="Rvision">
    <w:name w:val="Revision"/>
    <w:hidden/>
    <w:uiPriority w:val="99"/>
    <w:semiHidden/>
    <w:rsid w:val="00ED3A15"/>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535907">
      <w:bodyDiv w:val="1"/>
      <w:marLeft w:val="0"/>
      <w:marRight w:val="0"/>
      <w:marTop w:val="0"/>
      <w:marBottom w:val="0"/>
      <w:divBdr>
        <w:top w:val="none" w:sz="0" w:space="0" w:color="auto"/>
        <w:left w:val="none" w:sz="0" w:space="0" w:color="auto"/>
        <w:bottom w:val="none" w:sz="0" w:space="0" w:color="auto"/>
        <w:right w:val="none" w:sz="0" w:space="0" w:color="auto"/>
      </w:divBdr>
    </w:div>
    <w:div w:id="69541473">
      <w:bodyDiv w:val="1"/>
      <w:marLeft w:val="0"/>
      <w:marRight w:val="0"/>
      <w:marTop w:val="0"/>
      <w:marBottom w:val="0"/>
      <w:divBdr>
        <w:top w:val="none" w:sz="0" w:space="0" w:color="auto"/>
        <w:left w:val="none" w:sz="0" w:space="0" w:color="auto"/>
        <w:bottom w:val="none" w:sz="0" w:space="0" w:color="auto"/>
        <w:right w:val="none" w:sz="0" w:space="0" w:color="auto"/>
      </w:divBdr>
    </w:div>
    <w:div w:id="135996392">
      <w:bodyDiv w:val="1"/>
      <w:marLeft w:val="0"/>
      <w:marRight w:val="0"/>
      <w:marTop w:val="0"/>
      <w:marBottom w:val="0"/>
      <w:divBdr>
        <w:top w:val="none" w:sz="0" w:space="0" w:color="auto"/>
        <w:left w:val="none" w:sz="0" w:space="0" w:color="auto"/>
        <w:bottom w:val="none" w:sz="0" w:space="0" w:color="auto"/>
        <w:right w:val="none" w:sz="0" w:space="0" w:color="auto"/>
      </w:divBdr>
    </w:div>
    <w:div w:id="207960730">
      <w:bodyDiv w:val="1"/>
      <w:marLeft w:val="0"/>
      <w:marRight w:val="0"/>
      <w:marTop w:val="0"/>
      <w:marBottom w:val="0"/>
      <w:divBdr>
        <w:top w:val="none" w:sz="0" w:space="0" w:color="auto"/>
        <w:left w:val="none" w:sz="0" w:space="0" w:color="auto"/>
        <w:bottom w:val="none" w:sz="0" w:space="0" w:color="auto"/>
        <w:right w:val="none" w:sz="0" w:space="0" w:color="auto"/>
      </w:divBdr>
    </w:div>
    <w:div w:id="225727087">
      <w:bodyDiv w:val="1"/>
      <w:marLeft w:val="0"/>
      <w:marRight w:val="0"/>
      <w:marTop w:val="0"/>
      <w:marBottom w:val="0"/>
      <w:divBdr>
        <w:top w:val="none" w:sz="0" w:space="0" w:color="auto"/>
        <w:left w:val="none" w:sz="0" w:space="0" w:color="auto"/>
        <w:bottom w:val="none" w:sz="0" w:space="0" w:color="auto"/>
        <w:right w:val="none" w:sz="0" w:space="0" w:color="auto"/>
      </w:divBdr>
    </w:div>
    <w:div w:id="359085486">
      <w:bodyDiv w:val="1"/>
      <w:marLeft w:val="0"/>
      <w:marRight w:val="0"/>
      <w:marTop w:val="0"/>
      <w:marBottom w:val="0"/>
      <w:divBdr>
        <w:top w:val="none" w:sz="0" w:space="0" w:color="auto"/>
        <w:left w:val="none" w:sz="0" w:space="0" w:color="auto"/>
        <w:bottom w:val="none" w:sz="0" w:space="0" w:color="auto"/>
        <w:right w:val="none" w:sz="0" w:space="0" w:color="auto"/>
      </w:divBdr>
    </w:div>
    <w:div w:id="418522933">
      <w:bodyDiv w:val="1"/>
      <w:marLeft w:val="0"/>
      <w:marRight w:val="0"/>
      <w:marTop w:val="0"/>
      <w:marBottom w:val="0"/>
      <w:divBdr>
        <w:top w:val="none" w:sz="0" w:space="0" w:color="auto"/>
        <w:left w:val="none" w:sz="0" w:space="0" w:color="auto"/>
        <w:bottom w:val="none" w:sz="0" w:space="0" w:color="auto"/>
        <w:right w:val="none" w:sz="0" w:space="0" w:color="auto"/>
      </w:divBdr>
    </w:div>
    <w:div w:id="645621697">
      <w:bodyDiv w:val="1"/>
      <w:marLeft w:val="0"/>
      <w:marRight w:val="0"/>
      <w:marTop w:val="0"/>
      <w:marBottom w:val="0"/>
      <w:divBdr>
        <w:top w:val="none" w:sz="0" w:space="0" w:color="auto"/>
        <w:left w:val="none" w:sz="0" w:space="0" w:color="auto"/>
        <w:bottom w:val="none" w:sz="0" w:space="0" w:color="auto"/>
        <w:right w:val="none" w:sz="0" w:space="0" w:color="auto"/>
      </w:divBdr>
    </w:div>
    <w:div w:id="657149754">
      <w:bodyDiv w:val="1"/>
      <w:marLeft w:val="0"/>
      <w:marRight w:val="0"/>
      <w:marTop w:val="0"/>
      <w:marBottom w:val="0"/>
      <w:divBdr>
        <w:top w:val="none" w:sz="0" w:space="0" w:color="auto"/>
        <w:left w:val="none" w:sz="0" w:space="0" w:color="auto"/>
        <w:bottom w:val="none" w:sz="0" w:space="0" w:color="auto"/>
        <w:right w:val="none" w:sz="0" w:space="0" w:color="auto"/>
      </w:divBdr>
    </w:div>
    <w:div w:id="667290960">
      <w:bodyDiv w:val="1"/>
      <w:marLeft w:val="0"/>
      <w:marRight w:val="0"/>
      <w:marTop w:val="0"/>
      <w:marBottom w:val="0"/>
      <w:divBdr>
        <w:top w:val="none" w:sz="0" w:space="0" w:color="auto"/>
        <w:left w:val="none" w:sz="0" w:space="0" w:color="auto"/>
        <w:bottom w:val="none" w:sz="0" w:space="0" w:color="auto"/>
        <w:right w:val="none" w:sz="0" w:space="0" w:color="auto"/>
      </w:divBdr>
    </w:div>
    <w:div w:id="850493437">
      <w:bodyDiv w:val="1"/>
      <w:marLeft w:val="0"/>
      <w:marRight w:val="0"/>
      <w:marTop w:val="0"/>
      <w:marBottom w:val="0"/>
      <w:divBdr>
        <w:top w:val="none" w:sz="0" w:space="0" w:color="auto"/>
        <w:left w:val="none" w:sz="0" w:space="0" w:color="auto"/>
        <w:bottom w:val="none" w:sz="0" w:space="0" w:color="auto"/>
        <w:right w:val="none" w:sz="0" w:space="0" w:color="auto"/>
      </w:divBdr>
    </w:div>
    <w:div w:id="881863465">
      <w:bodyDiv w:val="1"/>
      <w:marLeft w:val="0"/>
      <w:marRight w:val="0"/>
      <w:marTop w:val="0"/>
      <w:marBottom w:val="0"/>
      <w:divBdr>
        <w:top w:val="none" w:sz="0" w:space="0" w:color="auto"/>
        <w:left w:val="none" w:sz="0" w:space="0" w:color="auto"/>
        <w:bottom w:val="none" w:sz="0" w:space="0" w:color="auto"/>
        <w:right w:val="none" w:sz="0" w:space="0" w:color="auto"/>
      </w:divBdr>
    </w:div>
    <w:div w:id="942305751">
      <w:bodyDiv w:val="1"/>
      <w:marLeft w:val="0"/>
      <w:marRight w:val="0"/>
      <w:marTop w:val="0"/>
      <w:marBottom w:val="0"/>
      <w:divBdr>
        <w:top w:val="none" w:sz="0" w:space="0" w:color="auto"/>
        <w:left w:val="none" w:sz="0" w:space="0" w:color="auto"/>
        <w:bottom w:val="none" w:sz="0" w:space="0" w:color="auto"/>
        <w:right w:val="none" w:sz="0" w:space="0" w:color="auto"/>
      </w:divBdr>
    </w:div>
    <w:div w:id="976178727">
      <w:bodyDiv w:val="1"/>
      <w:marLeft w:val="0"/>
      <w:marRight w:val="0"/>
      <w:marTop w:val="0"/>
      <w:marBottom w:val="0"/>
      <w:divBdr>
        <w:top w:val="none" w:sz="0" w:space="0" w:color="auto"/>
        <w:left w:val="none" w:sz="0" w:space="0" w:color="auto"/>
        <w:bottom w:val="none" w:sz="0" w:space="0" w:color="auto"/>
        <w:right w:val="none" w:sz="0" w:space="0" w:color="auto"/>
      </w:divBdr>
    </w:div>
    <w:div w:id="1128549912">
      <w:bodyDiv w:val="1"/>
      <w:marLeft w:val="0"/>
      <w:marRight w:val="0"/>
      <w:marTop w:val="0"/>
      <w:marBottom w:val="0"/>
      <w:divBdr>
        <w:top w:val="none" w:sz="0" w:space="0" w:color="auto"/>
        <w:left w:val="none" w:sz="0" w:space="0" w:color="auto"/>
        <w:bottom w:val="none" w:sz="0" w:space="0" w:color="auto"/>
        <w:right w:val="none" w:sz="0" w:space="0" w:color="auto"/>
      </w:divBdr>
    </w:div>
    <w:div w:id="1129392782">
      <w:bodyDiv w:val="1"/>
      <w:marLeft w:val="0"/>
      <w:marRight w:val="0"/>
      <w:marTop w:val="0"/>
      <w:marBottom w:val="0"/>
      <w:divBdr>
        <w:top w:val="none" w:sz="0" w:space="0" w:color="auto"/>
        <w:left w:val="none" w:sz="0" w:space="0" w:color="auto"/>
        <w:bottom w:val="none" w:sz="0" w:space="0" w:color="auto"/>
        <w:right w:val="none" w:sz="0" w:space="0" w:color="auto"/>
      </w:divBdr>
    </w:div>
    <w:div w:id="1228299841">
      <w:bodyDiv w:val="1"/>
      <w:marLeft w:val="0"/>
      <w:marRight w:val="0"/>
      <w:marTop w:val="0"/>
      <w:marBottom w:val="0"/>
      <w:divBdr>
        <w:top w:val="none" w:sz="0" w:space="0" w:color="auto"/>
        <w:left w:val="none" w:sz="0" w:space="0" w:color="auto"/>
        <w:bottom w:val="none" w:sz="0" w:space="0" w:color="auto"/>
        <w:right w:val="none" w:sz="0" w:space="0" w:color="auto"/>
      </w:divBdr>
    </w:div>
    <w:div w:id="1276793589">
      <w:bodyDiv w:val="1"/>
      <w:marLeft w:val="0"/>
      <w:marRight w:val="0"/>
      <w:marTop w:val="0"/>
      <w:marBottom w:val="0"/>
      <w:divBdr>
        <w:top w:val="none" w:sz="0" w:space="0" w:color="auto"/>
        <w:left w:val="none" w:sz="0" w:space="0" w:color="auto"/>
        <w:bottom w:val="none" w:sz="0" w:space="0" w:color="auto"/>
        <w:right w:val="none" w:sz="0" w:space="0" w:color="auto"/>
      </w:divBdr>
    </w:div>
    <w:div w:id="1290555861">
      <w:bodyDiv w:val="1"/>
      <w:marLeft w:val="0"/>
      <w:marRight w:val="0"/>
      <w:marTop w:val="0"/>
      <w:marBottom w:val="0"/>
      <w:divBdr>
        <w:top w:val="none" w:sz="0" w:space="0" w:color="auto"/>
        <w:left w:val="none" w:sz="0" w:space="0" w:color="auto"/>
        <w:bottom w:val="none" w:sz="0" w:space="0" w:color="auto"/>
        <w:right w:val="none" w:sz="0" w:space="0" w:color="auto"/>
      </w:divBdr>
    </w:div>
    <w:div w:id="1485270883">
      <w:bodyDiv w:val="1"/>
      <w:marLeft w:val="0"/>
      <w:marRight w:val="0"/>
      <w:marTop w:val="0"/>
      <w:marBottom w:val="0"/>
      <w:divBdr>
        <w:top w:val="none" w:sz="0" w:space="0" w:color="auto"/>
        <w:left w:val="none" w:sz="0" w:space="0" w:color="auto"/>
        <w:bottom w:val="none" w:sz="0" w:space="0" w:color="auto"/>
        <w:right w:val="none" w:sz="0" w:space="0" w:color="auto"/>
      </w:divBdr>
    </w:div>
    <w:div w:id="1647932820">
      <w:bodyDiv w:val="1"/>
      <w:marLeft w:val="0"/>
      <w:marRight w:val="0"/>
      <w:marTop w:val="0"/>
      <w:marBottom w:val="0"/>
      <w:divBdr>
        <w:top w:val="none" w:sz="0" w:space="0" w:color="auto"/>
        <w:left w:val="none" w:sz="0" w:space="0" w:color="auto"/>
        <w:bottom w:val="none" w:sz="0" w:space="0" w:color="auto"/>
        <w:right w:val="none" w:sz="0" w:space="0" w:color="auto"/>
      </w:divBdr>
    </w:div>
    <w:div w:id="1757745020">
      <w:bodyDiv w:val="1"/>
      <w:marLeft w:val="0"/>
      <w:marRight w:val="0"/>
      <w:marTop w:val="0"/>
      <w:marBottom w:val="0"/>
      <w:divBdr>
        <w:top w:val="none" w:sz="0" w:space="0" w:color="auto"/>
        <w:left w:val="none" w:sz="0" w:space="0" w:color="auto"/>
        <w:bottom w:val="none" w:sz="0" w:space="0" w:color="auto"/>
        <w:right w:val="none" w:sz="0" w:space="0" w:color="auto"/>
      </w:divBdr>
    </w:div>
    <w:div w:id="1838184514">
      <w:bodyDiv w:val="1"/>
      <w:marLeft w:val="0"/>
      <w:marRight w:val="0"/>
      <w:marTop w:val="0"/>
      <w:marBottom w:val="0"/>
      <w:divBdr>
        <w:top w:val="none" w:sz="0" w:space="0" w:color="auto"/>
        <w:left w:val="none" w:sz="0" w:space="0" w:color="auto"/>
        <w:bottom w:val="none" w:sz="0" w:space="0" w:color="auto"/>
        <w:right w:val="none" w:sz="0" w:space="0" w:color="auto"/>
      </w:divBdr>
    </w:div>
    <w:div w:id="1856530188">
      <w:bodyDiv w:val="1"/>
      <w:marLeft w:val="0"/>
      <w:marRight w:val="0"/>
      <w:marTop w:val="0"/>
      <w:marBottom w:val="0"/>
      <w:divBdr>
        <w:top w:val="none" w:sz="0" w:space="0" w:color="auto"/>
        <w:left w:val="none" w:sz="0" w:space="0" w:color="auto"/>
        <w:bottom w:val="none" w:sz="0" w:space="0" w:color="auto"/>
        <w:right w:val="none" w:sz="0" w:space="0" w:color="auto"/>
      </w:divBdr>
    </w:div>
    <w:div w:id="2019841142">
      <w:bodyDiv w:val="1"/>
      <w:marLeft w:val="0"/>
      <w:marRight w:val="0"/>
      <w:marTop w:val="0"/>
      <w:marBottom w:val="0"/>
      <w:divBdr>
        <w:top w:val="none" w:sz="0" w:space="0" w:color="auto"/>
        <w:left w:val="none" w:sz="0" w:space="0" w:color="auto"/>
        <w:bottom w:val="none" w:sz="0" w:space="0" w:color="auto"/>
        <w:right w:val="none" w:sz="0" w:space="0" w:color="auto"/>
      </w:divBdr>
    </w:div>
    <w:div w:id="21160921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sarah.dhellemme@cea.fr" TargetMode="External"/><Relationship Id="rId13" Type="http://schemas.openxmlformats.org/officeDocument/2006/relationships/hyperlink" Target="mailto:S3C-Fournisseur_GRE@cea.fr"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mailto:steven.yhuel@cea.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nzo.scheiwe@cea.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ude.dupuis@cea.fr" TargetMode="Externa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julien.comte@cea.fr" TargetMode="External"/><Relationship Id="rId14" Type="http://schemas.openxmlformats.org/officeDocument/2006/relationships/hyperlink" Target="https://chorus-pro.gouv.fr" TargetMode="External"/><Relationship Id="rId22"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59435D-F636-42DD-AFB1-98643FFBF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319</TotalTime>
  <Pages>19</Pages>
  <Words>7740</Words>
  <Characters>43485</Characters>
  <Application>Microsoft Office Word</Application>
  <DocSecurity>0</DocSecurity>
  <Lines>362</Lines>
  <Paragraphs>102</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51123</CharactersWithSpaces>
  <SharedDoc>false</SharedDoc>
  <HLinks>
    <vt:vector size="138" baseType="variant">
      <vt:variant>
        <vt:i4>5701708</vt:i4>
      </vt:variant>
      <vt:variant>
        <vt:i4>165</vt:i4>
      </vt:variant>
      <vt:variant>
        <vt:i4>0</vt:i4>
      </vt:variant>
      <vt:variant>
        <vt:i4>5</vt:i4>
      </vt:variant>
      <vt:variant>
        <vt:lpwstr>http://www.risquesprofessionnels.ameli.fr/statistiques-et-analyse/sinistralite-atmp.html</vt:lpwstr>
      </vt:variant>
      <vt:variant>
        <vt:lpwstr/>
      </vt:variant>
      <vt:variant>
        <vt:i4>1310770</vt:i4>
      </vt:variant>
      <vt:variant>
        <vt:i4>128</vt:i4>
      </vt:variant>
      <vt:variant>
        <vt:i4>0</vt:i4>
      </vt:variant>
      <vt:variant>
        <vt:i4>5</vt:i4>
      </vt:variant>
      <vt:variant>
        <vt:lpwstr/>
      </vt:variant>
      <vt:variant>
        <vt:lpwstr>_Toc347222477</vt:lpwstr>
      </vt:variant>
      <vt:variant>
        <vt:i4>1310770</vt:i4>
      </vt:variant>
      <vt:variant>
        <vt:i4>122</vt:i4>
      </vt:variant>
      <vt:variant>
        <vt:i4>0</vt:i4>
      </vt:variant>
      <vt:variant>
        <vt:i4>5</vt:i4>
      </vt:variant>
      <vt:variant>
        <vt:lpwstr/>
      </vt:variant>
      <vt:variant>
        <vt:lpwstr>_Toc347222476</vt:lpwstr>
      </vt:variant>
      <vt:variant>
        <vt:i4>1310770</vt:i4>
      </vt:variant>
      <vt:variant>
        <vt:i4>116</vt:i4>
      </vt:variant>
      <vt:variant>
        <vt:i4>0</vt:i4>
      </vt:variant>
      <vt:variant>
        <vt:i4>5</vt:i4>
      </vt:variant>
      <vt:variant>
        <vt:lpwstr/>
      </vt:variant>
      <vt:variant>
        <vt:lpwstr>_Toc347222475</vt:lpwstr>
      </vt:variant>
      <vt:variant>
        <vt:i4>1310770</vt:i4>
      </vt:variant>
      <vt:variant>
        <vt:i4>110</vt:i4>
      </vt:variant>
      <vt:variant>
        <vt:i4>0</vt:i4>
      </vt:variant>
      <vt:variant>
        <vt:i4>5</vt:i4>
      </vt:variant>
      <vt:variant>
        <vt:lpwstr/>
      </vt:variant>
      <vt:variant>
        <vt:lpwstr>_Toc347222474</vt:lpwstr>
      </vt:variant>
      <vt:variant>
        <vt:i4>1310770</vt:i4>
      </vt:variant>
      <vt:variant>
        <vt:i4>104</vt:i4>
      </vt:variant>
      <vt:variant>
        <vt:i4>0</vt:i4>
      </vt:variant>
      <vt:variant>
        <vt:i4>5</vt:i4>
      </vt:variant>
      <vt:variant>
        <vt:lpwstr/>
      </vt:variant>
      <vt:variant>
        <vt:lpwstr>_Toc347222473</vt:lpwstr>
      </vt:variant>
      <vt:variant>
        <vt:i4>1310770</vt:i4>
      </vt:variant>
      <vt:variant>
        <vt:i4>98</vt:i4>
      </vt:variant>
      <vt:variant>
        <vt:i4>0</vt:i4>
      </vt:variant>
      <vt:variant>
        <vt:i4>5</vt:i4>
      </vt:variant>
      <vt:variant>
        <vt:lpwstr/>
      </vt:variant>
      <vt:variant>
        <vt:lpwstr>_Toc347222472</vt:lpwstr>
      </vt:variant>
      <vt:variant>
        <vt:i4>1310770</vt:i4>
      </vt:variant>
      <vt:variant>
        <vt:i4>92</vt:i4>
      </vt:variant>
      <vt:variant>
        <vt:i4>0</vt:i4>
      </vt:variant>
      <vt:variant>
        <vt:i4>5</vt:i4>
      </vt:variant>
      <vt:variant>
        <vt:lpwstr/>
      </vt:variant>
      <vt:variant>
        <vt:lpwstr>_Toc347222471</vt:lpwstr>
      </vt:variant>
      <vt:variant>
        <vt:i4>1310770</vt:i4>
      </vt:variant>
      <vt:variant>
        <vt:i4>86</vt:i4>
      </vt:variant>
      <vt:variant>
        <vt:i4>0</vt:i4>
      </vt:variant>
      <vt:variant>
        <vt:i4>5</vt:i4>
      </vt:variant>
      <vt:variant>
        <vt:lpwstr/>
      </vt:variant>
      <vt:variant>
        <vt:lpwstr>_Toc347222470</vt:lpwstr>
      </vt:variant>
      <vt:variant>
        <vt:i4>1376306</vt:i4>
      </vt:variant>
      <vt:variant>
        <vt:i4>80</vt:i4>
      </vt:variant>
      <vt:variant>
        <vt:i4>0</vt:i4>
      </vt:variant>
      <vt:variant>
        <vt:i4>5</vt:i4>
      </vt:variant>
      <vt:variant>
        <vt:lpwstr/>
      </vt:variant>
      <vt:variant>
        <vt:lpwstr>_Toc347222469</vt:lpwstr>
      </vt:variant>
      <vt:variant>
        <vt:i4>1376306</vt:i4>
      </vt:variant>
      <vt:variant>
        <vt:i4>74</vt:i4>
      </vt:variant>
      <vt:variant>
        <vt:i4>0</vt:i4>
      </vt:variant>
      <vt:variant>
        <vt:i4>5</vt:i4>
      </vt:variant>
      <vt:variant>
        <vt:lpwstr/>
      </vt:variant>
      <vt:variant>
        <vt:lpwstr>_Toc347222468</vt:lpwstr>
      </vt:variant>
      <vt:variant>
        <vt:i4>1376306</vt:i4>
      </vt:variant>
      <vt:variant>
        <vt:i4>68</vt:i4>
      </vt:variant>
      <vt:variant>
        <vt:i4>0</vt:i4>
      </vt:variant>
      <vt:variant>
        <vt:i4>5</vt:i4>
      </vt:variant>
      <vt:variant>
        <vt:lpwstr/>
      </vt:variant>
      <vt:variant>
        <vt:lpwstr>_Toc347222467</vt:lpwstr>
      </vt:variant>
      <vt:variant>
        <vt:i4>1376306</vt:i4>
      </vt:variant>
      <vt:variant>
        <vt:i4>62</vt:i4>
      </vt:variant>
      <vt:variant>
        <vt:i4>0</vt:i4>
      </vt:variant>
      <vt:variant>
        <vt:i4>5</vt:i4>
      </vt:variant>
      <vt:variant>
        <vt:lpwstr/>
      </vt:variant>
      <vt:variant>
        <vt:lpwstr>_Toc347222466</vt:lpwstr>
      </vt:variant>
      <vt:variant>
        <vt:i4>1376306</vt:i4>
      </vt:variant>
      <vt:variant>
        <vt:i4>56</vt:i4>
      </vt:variant>
      <vt:variant>
        <vt:i4>0</vt:i4>
      </vt:variant>
      <vt:variant>
        <vt:i4>5</vt:i4>
      </vt:variant>
      <vt:variant>
        <vt:lpwstr/>
      </vt:variant>
      <vt:variant>
        <vt:lpwstr>_Toc347222465</vt:lpwstr>
      </vt:variant>
      <vt:variant>
        <vt:i4>1376306</vt:i4>
      </vt:variant>
      <vt:variant>
        <vt:i4>50</vt:i4>
      </vt:variant>
      <vt:variant>
        <vt:i4>0</vt:i4>
      </vt:variant>
      <vt:variant>
        <vt:i4>5</vt:i4>
      </vt:variant>
      <vt:variant>
        <vt:lpwstr/>
      </vt:variant>
      <vt:variant>
        <vt:lpwstr>_Toc347222464</vt:lpwstr>
      </vt:variant>
      <vt:variant>
        <vt:i4>1376306</vt:i4>
      </vt:variant>
      <vt:variant>
        <vt:i4>44</vt:i4>
      </vt:variant>
      <vt:variant>
        <vt:i4>0</vt:i4>
      </vt:variant>
      <vt:variant>
        <vt:i4>5</vt:i4>
      </vt:variant>
      <vt:variant>
        <vt:lpwstr/>
      </vt:variant>
      <vt:variant>
        <vt:lpwstr>_Toc347222463</vt:lpwstr>
      </vt:variant>
      <vt:variant>
        <vt:i4>1376306</vt:i4>
      </vt:variant>
      <vt:variant>
        <vt:i4>38</vt:i4>
      </vt:variant>
      <vt:variant>
        <vt:i4>0</vt:i4>
      </vt:variant>
      <vt:variant>
        <vt:i4>5</vt:i4>
      </vt:variant>
      <vt:variant>
        <vt:lpwstr/>
      </vt:variant>
      <vt:variant>
        <vt:lpwstr>_Toc347222462</vt:lpwstr>
      </vt:variant>
      <vt:variant>
        <vt:i4>1376306</vt:i4>
      </vt:variant>
      <vt:variant>
        <vt:i4>32</vt:i4>
      </vt:variant>
      <vt:variant>
        <vt:i4>0</vt:i4>
      </vt:variant>
      <vt:variant>
        <vt:i4>5</vt:i4>
      </vt:variant>
      <vt:variant>
        <vt:lpwstr/>
      </vt:variant>
      <vt:variant>
        <vt:lpwstr>_Toc347222461</vt:lpwstr>
      </vt:variant>
      <vt:variant>
        <vt:i4>1376306</vt:i4>
      </vt:variant>
      <vt:variant>
        <vt:i4>26</vt:i4>
      </vt:variant>
      <vt:variant>
        <vt:i4>0</vt:i4>
      </vt:variant>
      <vt:variant>
        <vt:i4>5</vt:i4>
      </vt:variant>
      <vt:variant>
        <vt:lpwstr/>
      </vt:variant>
      <vt:variant>
        <vt:lpwstr>_Toc347222460</vt:lpwstr>
      </vt:variant>
      <vt:variant>
        <vt:i4>1441842</vt:i4>
      </vt:variant>
      <vt:variant>
        <vt:i4>20</vt:i4>
      </vt:variant>
      <vt:variant>
        <vt:i4>0</vt:i4>
      </vt:variant>
      <vt:variant>
        <vt:i4>5</vt:i4>
      </vt:variant>
      <vt:variant>
        <vt:lpwstr/>
      </vt:variant>
      <vt:variant>
        <vt:lpwstr>_Toc347222459</vt:lpwstr>
      </vt:variant>
      <vt:variant>
        <vt:i4>1441842</vt:i4>
      </vt:variant>
      <vt:variant>
        <vt:i4>14</vt:i4>
      </vt:variant>
      <vt:variant>
        <vt:i4>0</vt:i4>
      </vt:variant>
      <vt:variant>
        <vt:i4>5</vt:i4>
      </vt:variant>
      <vt:variant>
        <vt:lpwstr/>
      </vt:variant>
      <vt:variant>
        <vt:lpwstr>_Toc347222458</vt:lpwstr>
      </vt:variant>
      <vt:variant>
        <vt:i4>1441842</vt:i4>
      </vt:variant>
      <vt:variant>
        <vt:i4>8</vt:i4>
      </vt:variant>
      <vt:variant>
        <vt:i4>0</vt:i4>
      </vt:variant>
      <vt:variant>
        <vt:i4>5</vt:i4>
      </vt:variant>
      <vt:variant>
        <vt:lpwstr/>
      </vt:variant>
      <vt:variant>
        <vt:lpwstr>_Toc347222457</vt:lpwstr>
      </vt:variant>
      <vt:variant>
        <vt:i4>1441842</vt:i4>
      </vt:variant>
      <vt:variant>
        <vt:i4>2</vt:i4>
      </vt:variant>
      <vt:variant>
        <vt:i4>0</vt:i4>
      </vt:variant>
      <vt:variant>
        <vt:i4>5</vt:i4>
      </vt:variant>
      <vt:variant>
        <vt:lpwstr/>
      </vt:variant>
      <vt:variant>
        <vt:lpwstr>_Toc347222456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SCHEIWE Enzo</cp:lastModifiedBy>
  <cp:revision>79</cp:revision>
  <cp:lastPrinted>2025-12-10T09:06:00Z</cp:lastPrinted>
  <dcterms:created xsi:type="dcterms:W3CDTF">2022-05-31T06:39:00Z</dcterms:created>
  <dcterms:modified xsi:type="dcterms:W3CDTF">2025-12-18T10:21:00Z</dcterms:modified>
</cp:coreProperties>
</file>